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B36" w:rsidRPr="00EB053B" w:rsidRDefault="003F3B36" w:rsidP="003F3B36">
      <w:pPr>
        <w:spacing w:after="0" w:line="240" w:lineRule="auto"/>
        <w:rPr>
          <w:rFonts w:ascii="Times New Roman" w:eastAsia="Times New Roman" w:hAnsi="Times New Roman"/>
          <w:color w:val="000000" w:themeColor="text1"/>
          <w:sz w:val="28"/>
          <w:szCs w:val="28"/>
        </w:rPr>
      </w:pPr>
      <w:r w:rsidRPr="00EB053B">
        <w:rPr>
          <w:rFonts w:ascii="Times New Roman" w:eastAsia="Times New Roman" w:hAnsi="Times New Roman"/>
          <w:color w:val="000000" w:themeColor="text1"/>
          <w:sz w:val="28"/>
          <w:szCs w:val="28"/>
          <w:shd w:val="clear" w:color="auto" w:fill="FFFFFF"/>
        </w:rPr>
        <w:t xml:space="preserve">CONSILIUL JUDEŢEAN ARGES </w:t>
      </w:r>
      <w:r w:rsidRPr="00EB053B">
        <w:rPr>
          <w:rFonts w:ascii="Times New Roman" w:eastAsia="Times New Roman" w:hAnsi="Times New Roman"/>
          <w:color w:val="000000" w:themeColor="text1"/>
          <w:sz w:val="28"/>
          <w:szCs w:val="28"/>
        </w:rPr>
        <w:br/>
        <w:t>Nr.</w:t>
      </w:r>
      <w:r w:rsidR="001A3B3C">
        <w:rPr>
          <w:rFonts w:ascii="Times New Roman" w:eastAsia="Times New Roman" w:hAnsi="Times New Roman"/>
          <w:color w:val="000000" w:themeColor="text1"/>
          <w:sz w:val="28"/>
          <w:szCs w:val="28"/>
        </w:rPr>
        <w:t>4211</w:t>
      </w:r>
      <w:r w:rsidR="00F346F3">
        <w:rPr>
          <w:rFonts w:ascii="Times New Roman" w:eastAsia="Times New Roman" w:hAnsi="Times New Roman"/>
          <w:color w:val="000000" w:themeColor="text1"/>
          <w:sz w:val="28"/>
          <w:szCs w:val="28"/>
        </w:rPr>
        <w:t>/10.03.2010</w:t>
      </w:r>
    </w:p>
    <w:p w:rsidR="003F3B36" w:rsidRPr="00EB053B" w:rsidRDefault="003F3B36" w:rsidP="003F3B36">
      <w:pPr>
        <w:shd w:val="clear" w:color="auto" w:fill="FFFFFF"/>
        <w:spacing w:after="0" w:line="240" w:lineRule="auto"/>
        <w:jc w:val="center"/>
        <w:rPr>
          <w:rFonts w:ascii="Times New Roman" w:eastAsia="Times New Roman" w:hAnsi="Times New Roman"/>
          <w:b/>
          <w:color w:val="000000" w:themeColor="text1"/>
          <w:sz w:val="40"/>
          <w:szCs w:val="40"/>
        </w:rPr>
      </w:pPr>
      <w:r w:rsidRPr="00EB053B">
        <w:rPr>
          <w:rFonts w:ascii="Times New Roman" w:eastAsia="Times New Roman" w:hAnsi="Times New Roman"/>
          <w:b/>
          <w:bCs/>
          <w:color w:val="000000" w:themeColor="text1"/>
          <w:sz w:val="40"/>
          <w:szCs w:val="40"/>
        </w:rPr>
        <w:t>ANUNŢ</w:t>
      </w:r>
      <w:r w:rsidR="001A3B3C">
        <w:rPr>
          <w:rFonts w:ascii="Times New Roman" w:eastAsia="Times New Roman" w:hAnsi="Times New Roman"/>
          <w:b/>
          <w:bCs/>
          <w:color w:val="000000" w:themeColor="text1"/>
          <w:sz w:val="40"/>
          <w:szCs w:val="40"/>
        </w:rPr>
        <w:t xml:space="preserve">  NR. 9</w:t>
      </w:r>
      <w:r w:rsidR="006027C3" w:rsidRPr="00EB053B">
        <w:rPr>
          <w:rFonts w:ascii="Times New Roman" w:eastAsia="Times New Roman" w:hAnsi="Times New Roman"/>
          <w:b/>
          <w:bCs/>
          <w:color w:val="000000" w:themeColor="text1"/>
          <w:sz w:val="40"/>
          <w:szCs w:val="40"/>
        </w:rPr>
        <w:t xml:space="preserve"> </w:t>
      </w:r>
    </w:p>
    <w:p w:rsidR="003F3B36" w:rsidRPr="00C55FD3" w:rsidRDefault="003F3B36" w:rsidP="003F3B36">
      <w:pPr>
        <w:pStyle w:val="BodyText"/>
        <w:jc w:val="both"/>
        <w:rPr>
          <w:rFonts w:ascii="Times New Roman" w:hAnsi="Times New Roman"/>
          <w:color w:val="000000" w:themeColor="text1"/>
          <w:szCs w:val="28"/>
          <w:shd w:val="clear" w:color="auto" w:fill="FFFFFF"/>
        </w:rPr>
      </w:pPr>
      <w:r w:rsidRPr="00EB053B">
        <w:rPr>
          <w:rFonts w:ascii="Times New Roman" w:hAnsi="Times New Roman"/>
          <w:color w:val="000000" w:themeColor="text1"/>
          <w:szCs w:val="28"/>
        </w:rPr>
        <w:br/>
      </w:r>
      <w:r w:rsidRPr="00EB053B">
        <w:rPr>
          <w:rFonts w:ascii="Times New Roman" w:hAnsi="Times New Roman"/>
          <w:b w:val="0"/>
          <w:color w:val="000000" w:themeColor="text1"/>
          <w:szCs w:val="28"/>
          <w:shd w:val="clear" w:color="auto" w:fill="FFFFFF"/>
        </w:rPr>
        <w:t xml:space="preserve">În conformitate cu prevederile art. 7 din Legea nr.52/2003 privind transparenţa decizională, Consiliul Judeţean Argesa a publicat pe site –ul </w:t>
      </w:r>
      <w:hyperlink r:id="rId6" w:history="1">
        <w:r w:rsidRPr="00EB053B">
          <w:rPr>
            <w:rStyle w:val="Hyperlink"/>
            <w:rFonts w:ascii="Times New Roman" w:hAnsi="Times New Roman"/>
            <w:b w:val="0"/>
            <w:color w:val="000000" w:themeColor="text1"/>
            <w:szCs w:val="28"/>
            <w:shd w:val="clear" w:color="auto" w:fill="FFFFFF"/>
          </w:rPr>
          <w:t>www.cjarges.ro</w:t>
        </w:r>
      </w:hyperlink>
      <w:r w:rsidRPr="00EB053B">
        <w:rPr>
          <w:rFonts w:ascii="Times New Roman" w:hAnsi="Times New Roman"/>
          <w:b w:val="0"/>
          <w:color w:val="000000" w:themeColor="text1"/>
          <w:szCs w:val="28"/>
          <w:shd w:val="clear" w:color="auto" w:fill="FFFFFF"/>
        </w:rPr>
        <w:t xml:space="preserve">  : </w:t>
      </w:r>
      <w:r w:rsidRPr="00C55FD3">
        <w:rPr>
          <w:rFonts w:ascii="Times New Roman" w:hAnsi="Times New Roman"/>
          <w:b w:val="0"/>
          <w:color w:val="000000" w:themeColor="text1"/>
          <w:szCs w:val="28"/>
          <w:shd w:val="clear" w:color="auto" w:fill="FFFFFF"/>
        </w:rPr>
        <w:t xml:space="preserve">Proiectul de hotarare privind </w:t>
      </w:r>
      <w:r w:rsidRPr="00C55FD3">
        <w:rPr>
          <w:rFonts w:ascii="Times New Roman" w:hAnsi="Times New Roman"/>
          <w:b w:val="0"/>
          <w:bCs/>
          <w:szCs w:val="28"/>
        </w:rPr>
        <w:t xml:space="preserve">aprobarea tarifelor </w:t>
      </w:r>
      <w:r w:rsidR="00C55FD3" w:rsidRPr="00C55FD3">
        <w:rPr>
          <w:rFonts w:ascii="Times New Roman" w:hAnsi="Times New Roman"/>
          <w:b w:val="0"/>
          <w:color w:val="000000" w:themeColor="text1"/>
          <w:szCs w:val="28"/>
          <w:shd w:val="clear" w:color="auto" w:fill="FFFFFF"/>
        </w:rPr>
        <w:t>ce se vor practica in anul 2021</w:t>
      </w:r>
      <w:r w:rsidRPr="00C55FD3">
        <w:rPr>
          <w:rFonts w:ascii="Times New Roman" w:hAnsi="Times New Roman"/>
          <w:color w:val="000000" w:themeColor="text1"/>
          <w:szCs w:val="28"/>
          <w:shd w:val="clear" w:color="auto" w:fill="FFFFFF"/>
        </w:rPr>
        <w:t>.</w:t>
      </w:r>
    </w:p>
    <w:p w:rsidR="003F3B36" w:rsidRPr="00EB053B" w:rsidRDefault="003F3B36" w:rsidP="003F3B36">
      <w:pPr>
        <w:pStyle w:val="BodyText"/>
        <w:jc w:val="both"/>
        <w:rPr>
          <w:rFonts w:ascii="Times New Roman" w:hAnsi="Times New Roman"/>
          <w:b w:val="0"/>
          <w:bCs/>
          <w:sz w:val="26"/>
          <w:szCs w:val="26"/>
        </w:rPr>
      </w:pPr>
    </w:p>
    <w:p w:rsidR="003F3B36" w:rsidRPr="00EB053B" w:rsidRDefault="003F3B36" w:rsidP="003F3B36">
      <w:pPr>
        <w:jc w:val="both"/>
        <w:rPr>
          <w:rFonts w:ascii="Times New Roman" w:eastAsia="Times New Roman" w:hAnsi="Times New Roman"/>
          <w:color w:val="000000" w:themeColor="text1"/>
          <w:sz w:val="28"/>
          <w:szCs w:val="28"/>
          <w:shd w:val="clear" w:color="auto" w:fill="FFFFFF"/>
        </w:rPr>
      </w:pPr>
      <w:r w:rsidRPr="00EB053B">
        <w:rPr>
          <w:rFonts w:ascii="Times New Roman" w:eastAsia="Times New Roman" w:hAnsi="Times New Roman"/>
          <w:color w:val="000000" w:themeColor="text1"/>
          <w:sz w:val="28"/>
          <w:szCs w:val="28"/>
          <w:shd w:val="clear" w:color="auto" w:fill="FFFFFF"/>
        </w:rPr>
        <w:t xml:space="preserve">Propuneri, sugestii şi opinii cu valoare de recomandare privind proiectul  de hotărâre cu caracter normativ se pot depune  la sediul Consiliului Judeţean  Arges- Serviciul  Legislativ Transparenta Decizionala, Etajul V, camera 212 sau se pot transmite pe adresa de e-mail </w:t>
      </w:r>
      <w:hyperlink r:id="rId7" w:history="1">
        <w:r w:rsidRPr="00EB053B">
          <w:rPr>
            <w:rStyle w:val="Hyperlink"/>
            <w:rFonts w:ascii="Times New Roman" w:eastAsia="Times New Roman" w:hAnsi="Times New Roman"/>
            <w:color w:val="000000" w:themeColor="text1"/>
            <w:sz w:val="28"/>
            <w:szCs w:val="28"/>
            <w:shd w:val="clear" w:color="auto" w:fill="FFFFFF"/>
          </w:rPr>
          <w:t>catalina.predescu@cjarges.ro</w:t>
        </w:r>
      </w:hyperlink>
      <w:r w:rsidR="006027C3" w:rsidRPr="00EB053B">
        <w:rPr>
          <w:rFonts w:ascii="Times New Roman" w:eastAsia="Times New Roman" w:hAnsi="Times New Roman"/>
          <w:color w:val="000000" w:themeColor="text1"/>
          <w:sz w:val="28"/>
          <w:szCs w:val="28"/>
          <w:shd w:val="clear" w:color="auto" w:fill="FFFFFF"/>
        </w:rPr>
        <w:t xml:space="preserve"> până în data de 20.04</w:t>
      </w:r>
      <w:r w:rsidRPr="00EB053B">
        <w:rPr>
          <w:rFonts w:ascii="Times New Roman" w:eastAsia="Times New Roman" w:hAnsi="Times New Roman"/>
          <w:color w:val="000000" w:themeColor="text1"/>
          <w:sz w:val="28"/>
          <w:szCs w:val="28"/>
          <w:shd w:val="clear" w:color="auto" w:fill="FFFFFF"/>
        </w:rPr>
        <w:t>.2020.</w:t>
      </w:r>
      <w:r w:rsidRPr="00EB053B">
        <w:rPr>
          <w:rFonts w:ascii="Times New Roman" w:eastAsia="Times New Roman" w:hAnsi="Times New Roman"/>
          <w:color w:val="000000" w:themeColor="text1"/>
          <w:sz w:val="28"/>
          <w:szCs w:val="28"/>
        </w:rPr>
        <w:br/>
      </w:r>
      <w:r w:rsidRPr="00EB053B">
        <w:rPr>
          <w:rFonts w:ascii="Times New Roman" w:hAnsi="Times New Roman"/>
          <w:color w:val="000000" w:themeColor="text1"/>
          <w:sz w:val="28"/>
          <w:szCs w:val="28"/>
        </w:rPr>
        <w:t xml:space="preserve">Proiectul  de act normativ se poate obține în copie, pe bază de cerere depusă la biroul de relații cu publicul al instituției. </w:t>
      </w:r>
    </w:p>
    <w:p w:rsidR="003F3B36" w:rsidRPr="00EB053B" w:rsidRDefault="003F3B36" w:rsidP="003F3B36">
      <w:pPr>
        <w:jc w:val="both"/>
        <w:rPr>
          <w:rFonts w:ascii="Times New Roman" w:hAnsi="Times New Roman"/>
          <w:color w:val="000000" w:themeColor="text1"/>
          <w:sz w:val="28"/>
          <w:szCs w:val="28"/>
        </w:rPr>
      </w:pPr>
      <w:r w:rsidRPr="00EB053B">
        <w:rPr>
          <w:rFonts w:ascii="Times New Roman" w:hAnsi="Times New Roman"/>
          <w:color w:val="000000" w:themeColor="text1"/>
          <w:sz w:val="28"/>
          <w:szCs w:val="28"/>
        </w:rPr>
        <w:t xml:space="preserve">Materialele transmise vor purta mențiunea: „Propuneri privind dezbaterea ... ” Nepreluarea recomandărilor formulate şi înaintate în scris va fi justificată în scris. </w:t>
      </w:r>
    </w:p>
    <w:p w:rsidR="003F3B36" w:rsidRPr="00EB053B" w:rsidRDefault="003F3B36" w:rsidP="003F3B36">
      <w:pPr>
        <w:jc w:val="both"/>
        <w:rPr>
          <w:rFonts w:ascii="Times New Roman" w:hAnsi="Times New Roman"/>
          <w:color w:val="000000" w:themeColor="text1"/>
          <w:sz w:val="28"/>
          <w:szCs w:val="28"/>
        </w:rPr>
      </w:pPr>
      <w:r w:rsidRPr="00EB053B">
        <w:rPr>
          <w:rFonts w:ascii="Times New Roman" w:hAnsi="Times New Roman"/>
          <w:color w:val="000000" w:themeColor="text1"/>
          <w:sz w:val="28"/>
          <w:szCs w:val="28"/>
        </w:rPr>
        <w:t xml:space="preserve">Pentru cei interesați există și posibilitatea organizării unei întâlniri în care să se dezbată public proiectul de act normativ, în cazul în care acest lucru este cerut în scris de către o asociaţie legal constituită sau de către o altă autoritate publică până la data de </w:t>
      </w:r>
      <w:r w:rsidR="006027C3" w:rsidRPr="00EB053B">
        <w:rPr>
          <w:rFonts w:ascii="Times New Roman" w:eastAsia="Times New Roman" w:hAnsi="Times New Roman"/>
          <w:color w:val="000000" w:themeColor="text1"/>
          <w:sz w:val="28"/>
          <w:szCs w:val="28"/>
          <w:shd w:val="clear" w:color="auto" w:fill="FFFFFF"/>
        </w:rPr>
        <w:t>20.04</w:t>
      </w:r>
      <w:r w:rsidRPr="00EB053B">
        <w:rPr>
          <w:rFonts w:ascii="Times New Roman" w:eastAsia="Times New Roman" w:hAnsi="Times New Roman"/>
          <w:color w:val="000000" w:themeColor="text1"/>
          <w:sz w:val="28"/>
          <w:szCs w:val="28"/>
          <w:shd w:val="clear" w:color="auto" w:fill="FFFFFF"/>
        </w:rPr>
        <w:t>.2020</w:t>
      </w:r>
      <w:r w:rsidRPr="00EB053B">
        <w:rPr>
          <w:rFonts w:ascii="Times New Roman" w:hAnsi="Times New Roman"/>
          <w:color w:val="000000" w:themeColor="text1"/>
          <w:sz w:val="28"/>
          <w:szCs w:val="28"/>
        </w:rPr>
        <w:t>.</w:t>
      </w:r>
    </w:p>
    <w:p w:rsidR="003F3B36" w:rsidRPr="00EB053B" w:rsidRDefault="003F3B36" w:rsidP="003F3B36">
      <w:pPr>
        <w:jc w:val="both"/>
        <w:rPr>
          <w:rFonts w:ascii="Times New Roman" w:eastAsia="Times New Roman" w:hAnsi="Times New Roman"/>
          <w:color w:val="000000" w:themeColor="text1"/>
          <w:sz w:val="28"/>
          <w:szCs w:val="28"/>
          <w:shd w:val="clear" w:color="auto" w:fill="FFFFFF"/>
        </w:rPr>
      </w:pPr>
      <w:r w:rsidRPr="00EB053B">
        <w:rPr>
          <w:rFonts w:ascii="Times New Roman" w:eastAsia="Times New Roman" w:hAnsi="Times New Roman"/>
          <w:color w:val="000000" w:themeColor="text1"/>
          <w:sz w:val="28"/>
          <w:szCs w:val="28"/>
          <w:shd w:val="clear" w:color="auto" w:fill="FFFFFF"/>
        </w:rPr>
        <w:t>NOTĂ:Prezentul anunţ şi anexa au fost afişate pe site-ul Consiliului Judeţean Arges (www.cjarges.ro) cât şi la sediul instituţiei noastre şi se pot studia la camera 212.</w:t>
      </w:r>
    </w:p>
    <w:p w:rsidR="003F3B36" w:rsidRPr="00EB053B" w:rsidRDefault="003F3B36" w:rsidP="003F3B36">
      <w:pPr>
        <w:jc w:val="both"/>
        <w:rPr>
          <w:rFonts w:ascii="Times New Roman" w:hAnsi="Times New Roman"/>
          <w:color w:val="000000" w:themeColor="text1"/>
          <w:sz w:val="28"/>
          <w:szCs w:val="28"/>
        </w:rPr>
      </w:pPr>
      <w:r w:rsidRPr="00EB053B">
        <w:rPr>
          <w:rFonts w:ascii="Times New Roman" w:hAnsi="Times New Roman"/>
          <w:color w:val="000000" w:themeColor="text1"/>
          <w:sz w:val="28"/>
          <w:szCs w:val="28"/>
        </w:rPr>
        <w:t>Pentru informații suplimentare, vă stăm la dispoziție la nr. de telefon: 0248/217800, interior 115, persoană de contact: Cătălina Predescu.</w:t>
      </w:r>
    </w:p>
    <w:p w:rsidR="003F3B36" w:rsidRPr="00EB053B" w:rsidRDefault="003F3B36" w:rsidP="003F3B36">
      <w:pPr>
        <w:autoSpaceDE w:val="0"/>
        <w:autoSpaceDN w:val="0"/>
        <w:adjustRightInd w:val="0"/>
        <w:spacing w:after="0"/>
        <w:jc w:val="center"/>
        <w:rPr>
          <w:rFonts w:ascii="Times New Roman" w:hAnsi="Times New Roman"/>
          <w:b/>
          <w:sz w:val="28"/>
          <w:szCs w:val="28"/>
        </w:rPr>
      </w:pPr>
      <w:r w:rsidRPr="00EB053B">
        <w:rPr>
          <w:rFonts w:ascii="Times New Roman" w:hAnsi="Times New Roman"/>
          <w:b/>
          <w:sz w:val="28"/>
          <w:szCs w:val="28"/>
        </w:rPr>
        <w:t>Secretar general al judetului,</w:t>
      </w:r>
    </w:p>
    <w:p w:rsidR="003F3B36" w:rsidRPr="00EB053B" w:rsidRDefault="003F3B36" w:rsidP="003F3B36">
      <w:pPr>
        <w:autoSpaceDE w:val="0"/>
        <w:autoSpaceDN w:val="0"/>
        <w:adjustRightInd w:val="0"/>
        <w:spacing w:after="0"/>
        <w:jc w:val="center"/>
        <w:rPr>
          <w:rFonts w:ascii="Times New Roman" w:hAnsi="Times New Roman"/>
          <w:b/>
          <w:sz w:val="28"/>
          <w:szCs w:val="28"/>
        </w:rPr>
      </w:pPr>
      <w:r w:rsidRPr="00EB053B">
        <w:rPr>
          <w:rFonts w:ascii="Times New Roman" w:hAnsi="Times New Roman"/>
          <w:b/>
          <w:sz w:val="28"/>
          <w:szCs w:val="28"/>
        </w:rPr>
        <w:t>Ionel Voica</w:t>
      </w:r>
    </w:p>
    <w:p w:rsidR="003F3B36" w:rsidRPr="00EB053B" w:rsidRDefault="003F3B36" w:rsidP="003F3B36">
      <w:pPr>
        <w:autoSpaceDE w:val="0"/>
        <w:autoSpaceDN w:val="0"/>
        <w:adjustRightInd w:val="0"/>
        <w:spacing w:after="0"/>
        <w:jc w:val="center"/>
        <w:rPr>
          <w:rFonts w:ascii="Times New Roman" w:hAnsi="Times New Roman"/>
          <w:b/>
          <w:sz w:val="28"/>
          <w:szCs w:val="28"/>
        </w:rPr>
      </w:pPr>
    </w:p>
    <w:p w:rsidR="003F3B36" w:rsidRPr="00EB053B" w:rsidRDefault="003F3B36" w:rsidP="003F3B36">
      <w:pPr>
        <w:autoSpaceDE w:val="0"/>
        <w:autoSpaceDN w:val="0"/>
        <w:adjustRightInd w:val="0"/>
        <w:spacing w:after="0"/>
        <w:jc w:val="both"/>
        <w:rPr>
          <w:rFonts w:ascii="Times New Roman" w:hAnsi="Times New Roman"/>
          <w:sz w:val="28"/>
          <w:szCs w:val="28"/>
        </w:rPr>
      </w:pPr>
      <w:r w:rsidRPr="00EB053B">
        <w:rPr>
          <w:rFonts w:ascii="Times New Roman" w:hAnsi="Times New Roman"/>
          <w:sz w:val="28"/>
          <w:szCs w:val="28"/>
        </w:rPr>
        <w:t>Responsabil aplicarea Legii nr. 52/2003</w:t>
      </w:r>
    </w:p>
    <w:p w:rsidR="003F3B36" w:rsidRPr="00EB053B" w:rsidRDefault="003F3B36" w:rsidP="003F3B36">
      <w:pPr>
        <w:autoSpaceDE w:val="0"/>
        <w:autoSpaceDN w:val="0"/>
        <w:adjustRightInd w:val="0"/>
        <w:spacing w:after="0"/>
        <w:jc w:val="both"/>
        <w:rPr>
          <w:rFonts w:ascii="Times New Roman" w:hAnsi="Times New Roman"/>
          <w:b/>
          <w:sz w:val="28"/>
          <w:szCs w:val="28"/>
        </w:rPr>
      </w:pPr>
      <w:r w:rsidRPr="00EB053B">
        <w:rPr>
          <w:rFonts w:ascii="Times New Roman" w:hAnsi="Times New Roman"/>
          <w:color w:val="000000" w:themeColor="text1"/>
          <w:sz w:val="28"/>
          <w:szCs w:val="28"/>
        </w:rPr>
        <w:t>Cătălina Predescu</w:t>
      </w:r>
    </w:p>
    <w:p w:rsidR="00C55FD3" w:rsidRDefault="00C55FD3" w:rsidP="001A3B3C">
      <w:pPr>
        <w:pStyle w:val="Heading1"/>
        <w:jc w:val="left"/>
        <w:rPr>
          <w:sz w:val="28"/>
          <w:szCs w:val="28"/>
        </w:rPr>
      </w:pPr>
    </w:p>
    <w:p w:rsidR="001A3B3C" w:rsidRPr="001A3B3C" w:rsidRDefault="001A3B3C" w:rsidP="001A3B3C">
      <w:pPr>
        <w:pStyle w:val="Heading1"/>
        <w:jc w:val="left"/>
        <w:rPr>
          <w:sz w:val="28"/>
          <w:szCs w:val="28"/>
        </w:rPr>
      </w:pPr>
      <w:r w:rsidRPr="001A3B3C">
        <w:rPr>
          <w:sz w:val="28"/>
          <w:szCs w:val="28"/>
        </w:rPr>
        <w:t>JUDETUL   ARGES</w:t>
      </w:r>
    </w:p>
    <w:p w:rsidR="001A3B3C" w:rsidRPr="001A3B3C" w:rsidRDefault="001A3B3C" w:rsidP="001A3B3C">
      <w:pPr>
        <w:spacing w:line="240" w:lineRule="auto"/>
        <w:rPr>
          <w:rFonts w:ascii="Times New Roman" w:hAnsi="Times New Roman"/>
          <w:b/>
          <w:sz w:val="28"/>
          <w:lang w:val="it-IT"/>
        </w:rPr>
      </w:pPr>
      <w:r w:rsidRPr="001A3B3C">
        <w:rPr>
          <w:rFonts w:ascii="Times New Roman" w:hAnsi="Times New Roman"/>
          <w:b/>
          <w:sz w:val="28"/>
          <w:lang w:val="it-IT"/>
        </w:rPr>
        <w:t xml:space="preserve">DIRECTIA  ECONOMICA  </w:t>
      </w:r>
    </w:p>
    <w:p w:rsidR="001A3B3C" w:rsidRPr="001A3B3C" w:rsidRDefault="001A3B3C" w:rsidP="001A3B3C">
      <w:pPr>
        <w:spacing w:line="240" w:lineRule="auto"/>
        <w:rPr>
          <w:rFonts w:ascii="Times New Roman" w:hAnsi="Times New Roman"/>
          <w:b/>
          <w:sz w:val="28"/>
          <w:lang w:val="it-IT"/>
        </w:rPr>
      </w:pPr>
      <w:r w:rsidRPr="001A3B3C">
        <w:rPr>
          <w:rFonts w:ascii="Times New Roman" w:hAnsi="Times New Roman"/>
          <w:b/>
          <w:sz w:val="28"/>
          <w:lang w:val="it-IT"/>
        </w:rPr>
        <w:t xml:space="preserve">SERVICIUL BUGET , IMPOZITE , TAXE </w:t>
      </w:r>
    </w:p>
    <w:p w:rsidR="001A3B3C" w:rsidRPr="001A3B3C" w:rsidRDefault="001A3B3C" w:rsidP="001A3B3C">
      <w:pPr>
        <w:spacing w:line="240" w:lineRule="auto"/>
        <w:rPr>
          <w:rFonts w:ascii="Times New Roman" w:hAnsi="Times New Roman"/>
          <w:b/>
          <w:sz w:val="28"/>
          <w:lang w:val="it-IT"/>
        </w:rPr>
      </w:pPr>
      <w:r w:rsidRPr="001A3B3C">
        <w:rPr>
          <w:rFonts w:ascii="Times New Roman" w:hAnsi="Times New Roman"/>
          <w:b/>
          <w:sz w:val="28"/>
          <w:lang w:val="it-IT"/>
        </w:rPr>
        <w:t xml:space="preserve">SI  VENITURI </w:t>
      </w:r>
    </w:p>
    <w:p w:rsidR="001A3B3C" w:rsidRPr="001A3B3C" w:rsidRDefault="001A3B3C" w:rsidP="001A3B3C">
      <w:pPr>
        <w:spacing w:line="240" w:lineRule="auto"/>
        <w:rPr>
          <w:rFonts w:ascii="Times New Roman" w:hAnsi="Times New Roman"/>
          <w:b/>
          <w:sz w:val="28"/>
          <w:lang w:val="en-US"/>
        </w:rPr>
      </w:pPr>
      <w:r w:rsidRPr="001A3B3C">
        <w:rPr>
          <w:rFonts w:ascii="Times New Roman" w:hAnsi="Times New Roman"/>
          <w:b/>
          <w:sz w:val="28"/>
          <w:lang w:val="en-US"/>
        </w:rPr>
        <w:t xml:space="preserve">Nr. </w:t>
      </w:r>
      <w:r w:rsidRPr="001A3B3C">
        <w:rPr>
          <w:rFonts w:ascii="Times New Roman" w:hAnsi="Times New Roman"/>
          <w:b/>
          <w:sz w:val="28"/>
          <w:lang w:val="en-US"/>
        </w:rPr>
        <w:softHyphen/>
        <w:t xml:space="preserve">____/_____2020                                                             </w:t>
      </w:r>
      <w:r w:rsidRPr="001A3B3C">
        <w:rPr>
          <w:rFonts w:ascii="Times New Roman" w:hAnsi="Times New Roman"/>
          <w:b/>
          <w:sz w:val="28"/>
          <w:u w:val="single"/>
          <w:lang w:val="en-US"/>
        </w:rPr>
        <w:t>AVIZAT</w:t>
      </w:r>
    </w:p>
    <w:p w:rsidR="001A3B3C" w:rsidRPr="001A3B3C" w:rsidRDefault="001A3B3C" w:rsidP="001A3B3C">
      <w:pPr>
        <w:spacing w:line="240" w:lineRule="auto"/>
        <w:jc w:val="center"/>
        <w:rPr>
          <w:rFonts w:ascii="Times New Roman" w:hAnsi="Times New Roman"/>
          <w:b/>
          <w:sz w:val="28"/>
          <w:lang w:val="en-US"/>
        </w:rPr>
      </w:pPr>
      <w:r w:rsidRPr="001A3B3C">
        <w:rPr>
          <w:rFonts w:ascii="Times New Roman" w:hAnsi="Times New Roman"/>
          <w:b/>
          <w:sz w:val="28"/>
          <w:lang w:val="en-US"/>
        </w:rPr>
        <w:t xml:space="preserve">                                                                     PRESEDINTE,</w:t>
      </w:r>
    </w:p>
    <w:p w:rsidR="001A3B3C" w:rsidRPr="001A3B3C" w:rsidRDefault="001A3B3C" w:rsidP="001A3B3C">
      <w:pPr>
        <w:spacing w:line="240" w:lineRule="auto"/>
        <w:rPr>
          <w:rFonts w:ascii="Times New Roman" w:hAnsi="Times New Roman"/>
          <w:b/>
          <w:sz w:val="28"/>
          <w:lang w:val="en-US"/>
        </w:rPr>
      </w:pPr>
      <w:r w:rsidRPr="001A3B3C">
        <w:rPr>
          <w:rFonts w:ascii="Times New Roman" w:hAnsi="Times New Roman"/>
          <w:b/>
          <w:sz w:val="28"/>
          <w:lang w:val="en-US"/>
        </w:rPr>
        <w:tab/>
        <w:t xml:space="preserve">     </w:t>
      </w:r>
      <w:r w:rsidRPr="001A3B3C">
        <w:rPr>
          <w:rFonts w:ascii="Times New Roman" w:hAnsi="Times New Roman"/>
          <w:b/>
          <w:sz w:val="28"/>
          <w:u w:val="single"/>
          <w:lang w:val="en-US"/>
        </w:rPr>
        <w:t>VIZAT,</w:t>
      </w:r>
      <w:r w:rsidRPr="001A3B3C">
        <w:rPr>
          <w:rFonts w:ascii="Times New Roman" w:hAnsi="Times New Roman"/>
          <w:b/>
          <w:sz w:val="28"/>
          <w:u w:val="single"/>
          <w:lang w:val="en-US"/>
        </w:rPr>
        <w:tab/>
      </w:r>
      <w:r w:rsidRPr="001A3B3C">
        <w:rPr>
          <w:rFonts w:ascii="Times New Roman" w:hAnsi="Times New Roman"/>
          <w:b/>
          <w:sz w:val="28"/>
          <w:lang w:val="en-US"/>
        </w:rPr>
        <w:tab/>
      </w:r>
      <w:r w:rsidRPr="001A3B3C">
        <w:rPr>
          <w:rFonts w:ascii="Times New Roman" w:hAnsi="Times New Roman"/>
          <w:b/>
          <w:sz w:val="28"/>
          <w:lang w:val="en-US"/>
        </w:rPr>
        <w:tab/>
      </w:r>
      <w:r w:rsidRPr="001A3B3C">
        <w:rPr>
          <w:rFonts w:ascii="Times New Roman" w:hAnsi="Times New Roman"/>
          <w:b/>
          <w:sz w:val="28"/>
          <w:lang w:val="en-US"/>
        </w:rPr>
        <w:tab/>
        <w:t xml:space="preserve">               CONSTANTIN  DAN  MANU </w:t>
      </w:r>
    </w:p>
    <w:p w:rsidR="001A3B3C" w:rsidRPr="001A3B3C" w:rsidRDefault="001A3B3C" w:rsidP="001A3B3C">
      <w:pPr>
        <w:spacing w:line="240" w:lineRule="auto"/>
        <w:rPr>
          <w:rFonts w:ascii="Times New Roman" w:hAnsi="Times New Roman"/>
          <w:b/>
          <w:sz w:val="28"/>
          <w:lang w:val="en-US"/>
        </w:rPr>
      </w:pPr>
      <w:r w:rsidRPr="001A3B3C">
        <w:rPr>
          <w:rFonts w:ascii="Times New Roman" w:hAnsi="Times New Roman"/>
          <w:b/>
          <w:sz w:val="28"/>
          <w:lang w:val="en-US"/>
        </w:rPr>
        <w:t xml:space="preserve">      SECRETAR GENERAL</w:t>
      </w:r>
    </w:p>
    <w:p w:rsidR="001A3B3C" w:rsidRPr="001A3B3C" w:rsidRDefault="001A3B3C" w:rsidP="001A3B3C">
      <w:pPr>
        <w:spacing w:line="240" w:lineRule="auto"/>
        <w:rPr>
          <w:rFonts w:ascii="Times New Roman" w:hAnsi="Times New Roman"/>
          <w:b/>
          <w:sz w:val="28"/>
          <w:lang w:val="en-US"/>
        </w:rPr>
      </w:pPr>
      <w:r w:rsidRPr="001A3B3C">
        <w:rPr>
          <w:rFonts w:ascii="Times New Roman" w:hAnsi="Times New Roman"/>
          <w:b/>
          <w:sz w:val="28"/>
          <w:lang w:val="en-US"/>
        </w:rPr>
        <w:t xml:space="preserve">         AL JUDETULUI</w:t>
      </w:r>
    </w:p>
    <w:p w:rsidR="001A3B3C" w:rsidRPr="001A3B3C" w:rsidRDefault="001A3B3C" w:rsidP="001A3B3C">
      <w:pPr>
        <w:spacing w:line="240" w:lineRule="auto"/>
        <w:rPr>
          <w:rFonts w:ascii="Times New Roman" w:hAnsi="Times New Roman"/>
          <w:b/>
          <w:sz w:val="28"/>
          <w:lang w:val="en-US"/>
        </w:rPr>
      </w:pPr>
      <w:r w:rsidRPr="001A3B3C">
        <w:rPr>
          <w:rFonts w:ascii="Times New Roman" w:hAnsi="Times New Roman"/>
          <w:b/>
          <w:sz w:val="28"/>
          <w:lang w:val="en-US"/>
        </w:rPr>
        <w:t xml:space="preserve">           VOICA IONEL</w:t>
      </w:r>
    </w:p>
    <w:p w:rsidR="001A3B3C" w:rsidRPr="00E8147A" w:rsidRDefault="001A3B3C" w:rsidP="00E8147A">
      <w:pPr>
        <w:jc w:val="center"/>
        <w:rPr>
          <w:rFonts w:ascii="Times New Roman" w:hAnsi="Times New Roman"/>
          <w:b/>
          <w:sz w:val="32"/>
          <w:szCs w:val="32"/>
          <w:lang w:val="en-US"/>
        </w:rPr>
      </w:pPr>
      <w:r w:rsidRPr="001A3B3C">
        <w:rPr>
          <w:rFonts w:ascii="Times New Roman" w:hAnsi="Times New Roman"/>
          <w:b/>
          <w:sz w:val="32"/>
          <w:szCs w:val="32"/>
          <w:lang w:val="en-US"/>
        </w:rPr>
        <w:t>RAPORT,</w:t>
      </w:r>
    </w:p>
    <w:p w:rsidR="001A3B3C" w:rsidRPr="001A3B3C" w:rsidRDefault="001A3B3C" w:rsidP="001A3B3C">
      <w:pPr>
        <w:pStyle w:val="BodyText"/>
        <w:jc w:val="both"/>
        <w:rPr>
          <w:rFonts w:ascii="Times New Roman" w:hAnsi="Times New Roman"/>
          <w:b w:val="0"/>
          <w:szCs w:val="28"/>
          <w:lang w:val="en-US"/>
        </w:rPr>
      </w:pPr>
      <w:r w:rsidRPr="001A3B3C">
        <w:rPr>
          <w:rFonts w:ascii="Times New Roman" w:hAnsi="Times New Roman"/>
          <w:b w:val="0"/>
          <w:lang w:val="en-US"/>
        </w:rPr>
        <w:tab/>
      </w:r>
      <w:r w:rsidRPr="001A3B3C">
        <w:rPr>
          <w:rFonts w:ascii="Times New Roman" w:hAnsi="Times New Roman"/>
          <w:b w:val="0"/>
          <w:szCs w:val="28"/>
          <w:lang w:val="en-US"/>
        </w:rPr>
        <w:t>Potrivit prevederilor:</w:t>
      </w:r>
    </w:p>
    <w:p w:rsidR="001A3B3C" w:rsidRPr="001A3B3C" w:rsidRDefault="001A3B3C" w:rsidP="001A3B3C">
      <w:pPr>
        <w:pStyle w:val="BodyText"/>
        <w:numPr>
          <w:ilvl w:val="0"/>
          <w:numId w:val="6"/>
        </w:numPr>
        <w:jc w:val="both"/>
        <w:textAlignment w:val="baseline"/>
        <w:rPr>
          <w:rFonts w:ascii="Times New Roman" w:hAnsi="Times New Roman"/>
          <w:szCs w:val="28"/>
          <w:lang w:val="en-US"/>
        </w:rPr>
      </w:pPr>
      <w:r w:rsidRPr="001A3B3C">
        <w:rPr>
          <w:rFonts w:ascii="Times New Roman" w:hAnsi="Times New Roman"/>
          <w:b w:val="0"/>
          <w:szCs w:val="28"/>
          <w:lang w:val="en-US"/>
        </w:rPr>
        <w:t xml:space="preserve"> </w:t>
      </w:r>
      <w:r w:rsidRPr="001A3B3C">
        <w:rPr>
          <w:rFonts w:ascii="Times New Roman" w:hAnsi="Times New Roman"/>
          <w:b w:val="0"/>
          <w:bCs/>
          <w:szCs w:val="28"/>
        </w:rPr>
        <w:t>art.486, alin.(1)  din Legea nr.227/08.09.2015 privind Codul fiscal, cu modificarile si completarile ulterioare, care precizeaza ca : „Consiliile locale, Consiliul General al Municipiului Bucuresti sau consiliile judetene, dupa caz, pot institui taxe pentru utilizarea temporara a locurilor publice si pentru vizitarea muzeelor, caselor memoriale, monumentelor istorice de arhitectura si arheologice si altele asemenea “;</w:t>
      </w:r>
    </w:p>
    <w:p w:rsidR="001A3B3C" w:rsidRPr="001A3B3C" w:rsidRDefault="001A3B3C" w:rsidP="001A3B3C">
      <w:pPr>
        <w:pStyle w:val="BodyText"/>
        <w:numPr>
          <w:ilvl w:val="0"/>
          <w:numId w:val="6"/>
        </w:numPr>
        <w:jc w:val="both"/>
        <w:textAlignment w:val="baseline"/>
        <w:rPr>
          <w:rFonts w:ascii="Times New Roman" w:hAnsi="Times New Roman"/>
          <w:szCs w:val="28"/>
          <w:lang w:val="en-US"/>
        </w:rPr>
      </w:pPr>
      <w:r w:rsidRPr="001A3B3C">
        <w:rPr>
          <w:rFonts w:ascii="Times New Roman" w:hAnsi="Times New Roman"/>
          <w:b w:val="0"/>
          <w:szCs w:val="28"/>
          <w:lang w:val="en-US"/>
        </w:rPr>
        <w:t xml:space="preserve">art. 27 din Legea nr. 273/2006 privind finantele publice locale , prin care </w:t>
      </w:r>
      <w:r w:rsidRPr="001A3B3C">
        <w:rPr>
          <w:rFonts w:ascii="Times New Roman" w:hAnsi="Times New Roman"/>
          <w:b w:val="0"/>
          <w:bCs/>
          <w:szCs w:val="28"/>
        </w:rPr>
        <w:t>consiliile judetene adopta hotarari privind impozitele si taxele locale pentru serviciile prestate de consiliul judetean si institutiile si serviciile publice de interes judetean pentru anul fiscal urmator;</w:t>
      </w:r>
    </w:p>
    <w:p w:rsidR="001A3B3C" w:rsidRPr="001A3B3C" w:rsidRDefault="001A3B3C" w:rsidP="001A3B3C">
      <w:pPr>
        <w:pStyle w:val="BodyText"/>
        <w:numPr>
          <w:ilvl w:val="0"/>
          <w:numId w:val="6"/>
        </w:numPr>
        <w:jc w:val="both"/>
        <w:textAlignment w:val="baseline"/>
        <w:rPr>
          <w:rFonts w:ascii="Times New Roman" w:hAnsi="Times New Roman"/>
          <w:b w:val="0"/>
          <w:lang w:val="en-US"/>
        </w:rPr>
      </w:pPr>
      <w:r w:rsidRPr="001A3B3C">
        <w:rPr>
          <w:rFonts w:ascii="Times New Roman" w:hAnsi="Times New Roman"/>
          <w:b w:val="0"/>
          <w:bCs/>
          <w:szCs w:val="28"/>
        </w:rPr>
        <w:t xml:space="preserve"> </w:t>
      </w:r>
      <w:r w:rsidRPr="001A3B3C">
        <w:rPr>
          <w:rFonts w:ascii="Times New Roman" w:hAnsi="Times New Roman"/>
          <w:b w:val="0"/>
          <w:szCs w:val="28"/>
          <w:lang w:val="en-US"/>
        </w:rPr>
        <w:t xml:space="preserve">art.173, alin.(3), lit. c) din Ordonanta de Urgenta nr.57/03.07.2019, privind Codul administrativ, cu modificarile si completarile ulterioare, prin care consiliul judetean “stabileste si aproba impozite si taxe, in conditiile legii”. </w:t>
      </w:r>
    </w:p>
    <w:p w:rsidR="001A3B3C" w:rsidRPr="001A3B3C" w:rsidRDefault="001A3B3C" w:rsidP="001A3B3C">
      <w:pPr>
        <w:pStyle w:val="BodyText"/>
        <w:ind w:left="720"/>
        <w:jc w:val="both"/>
        <w:rPr>
          <w:rFonts w:ascii="Times New Roman" w:hAnsi="Times New Roman"/>
          <w:b w:val="0"/>
          <w:lang w:val="en-US"/>
        </w:rPr>
      </w:pPr>
    </w:p>
    <w:p w:rsidR="001A3B3C" w:rsidRPr="001A3B3C" w:rsidRDefault="001A3B3C" w:rsidP="001A3B3C">
      <w:pPr>
        <w:pStyle w:val="BodyText"/>
        <w:jc w:val="both"/>
        <w:rPr>
          <w:rFonts w:ascii="Times New Roman" w:hAnsi="Times New Roman"/>
          <w:b w:val="0"/>
          <w:color w:val="000000"/>
          <w:szCs w:val="28"/>
        </w:rPr>
      </w:pPr>
      <w:r w:rsidRPr="001A3B3C">
        <w:rPr>
          <w:rFonts w:ascii="Times New Roman" w:hAnsi="Times New Roman"/>
          <w:bCs/>
          <w:szCs w:val="28"/>
        </w:rPr>
        <w:tab/>
      </w:r>
      <w:r w:rsidRPr="001A3B3C">
        <w:rPr>
          <w:rFonts w:ascii="Times New Roman" w:hAnsi="Times New Roman"/>
          <w:b w:val="0"/>
          <w:bCs/>
          <w:szCs w:val="28"/>
        </w:rPr>
        <w:t>De asemenea, prin art.491, alin.(1) si (2) din Legea nr.227/08.09.2015 privind Codul fiscal, cu modificarile si completarile ulterioare, se stipuleaza ca : „(1)</w:t>
      </w:r>
      <w:r w:rsidRPr="001A3B3C">
        <w:rPr>
          <w:rFonts w:ascii="Times New Roman" w:hAnsi="Times New Roman"/>
          <w:color w:val="000000"/>
          <w:szCs w:val="28"/>
        </w:rPr>
        <w:t xml:space="preserve"> </w:t>
      </w:r>
      <w:r w:rsidRPr="001A3B3C">
        <w:rPr>
          <w:rFonts w:ascii="Times New Roman" w:hAnsi="Times New Roman"/>
          <w:b w:val="0"/>
          <w:color w:val="000000"/>
          <w:szCs w:val="28"/>
        </w:rPr>
        <w:t xml:space="preserve">În cazul oricărui impozit sau oricărei taxe locale, care constă într-o anumită sumă în lei sau care este stabilită pe baza unei anumite sume în lei, sumele respective se indexează anual, până la data de 30 aprilie, de către consiliile locale, </w:t>
      </w:r>
      <w:r w:rsidRPr="001A3B3C">
        <w:rPr>
          <w:rFonts w:ascii="Times New Roman" w:hAnsi="Times New Roman"/>
          <w:b w:val="0"/>
          <w:color w:val="000000"/>
          <w:szCs w:val="28"/>
        </w:rPr>
        <w:lastRenderedPageBreak/>
        <w:t>ţinând cont de rata inflaţiei pentru anul fiscal anterior, comunicată pe site-urile oficiale ale Ministerului Finanţelor Publice şi Ministerului Dezvoltării Regionale şi Administraţiei Publice. (2) Sumele indexate conform alin. (1) se aprobă prin hotărâre a consiliului local şi se aplică în anul fiscal următor. La nivelul municipiului Bucureşti, această atribuţie revine Consiliului General al Municipiului Bucureşti”.</w:t>
      </w:r>
    </w:p>
    <w:p w:rsidR="001A3B3C" w:rsidRPr="001A3B3C" w:rsidRDefault="001A3B3C" w:rsidP="001A3B3C">
      <w:pPr>
        <w:pStyle w:val="BodyText"/>
        <w:jc w:val="both"/>
        <w:rPr>
          <w:rFonts w:ascii="Times New Roman" w:hAnsi="Times New Roman"/>
          <w:b w:val="0"/>
          <w:color w:val="000000"/>
          <w:szCs w:val="28"/>
        </w:rPr>
      </w:pPr>
      <w:r w:rsidRPr="001A3B3C">
        <w:rPr>
          <w:rFonts w:ascii="Times New Roman" w:hAnsi="Times New Roman"/>
          <w:b w:val="0"/>
          <w:color w:val="000000"/>
          <w:szCs w:val="28"/>
        </w:rPr>
        <w:tab/>
        <w:t>Totodata, prin  adresa nr.382/31.01.2020, Directia Judeteana de Statistica Arges ne face cunoscut faptul ca in anul 2019  rata inflatiei a fost  3,83%.</w:t>
      </w:r>
    </w:p>
    <w:p w:rsidR="001A3B3C" w:rsidRPr="001A3B3C" w:rsidRDefault="001A3B3C" w:rsidP="001A3B3C">
      <w:pPr>
        <w:pStyle w:val="BodyText"/>
        <w:jc w:val="both"/>
        <w:rPr>
          <w:rFonts w:ascii="Times New Roman" w:hAnsi="Times New Roman"/>
          <w:szCs w:val="28"/>
          <w:lang w:val="en-US"/>
        </w:rPr>
      </w:pPr>
      <w:r w:rsidRPr="001A3B3C">
        <w:rPr>
          <w:rFonts w:ascii="Times New Roman" w:hAnsi="Times New Roman"/>
          <w:b w:val="0"/>
          <w:color w:val="000000"/>
          <w:szCs w:val="28"/>
        </w:rPr>
        <w:tab/>
      </w:r>
      <w:r w:rsidRPr="001A3B3C">
        <w:rPr>
          <w:rFonts w:ascii="Times New Roman" w:hAnsi="Times New Roman"/>
          <w:b w:val="0"/>
          <w:bCs/>
          <w:szCs w:val="28"/>
        </w:rPr>
        <w:t xml:space="preserve">Avand in vedere cele mentioante mai sus, si tinand cont de rata inflatiei pe anul 2019, nivelul taxelor  pentru serviciile prestate de consiliul judetean si institutiile si serviciile publice de interes judetean pentru anul fiscal 2021 se poate indexa cu rata inflatiei aferente anului 2019, si anume 3,83%, cu exceptia taxelor noi propuse de catre institutii, care se stabilesc la nivelul propus  de acestea, iar tarifele se stabilesc in baza calculatiei de cost pentru fiecare tarif in parte, conform anexelor nr. 1-23. </w:t>
      </w:r>
      <w:r w:rsidRPr="001A3B3C">
        <w:rPr>
          <w:rFonts w:ascii="Times New Roman" w:hAnsi="Times New Roman"/>
          <w:b w:val="0"/>
          <w:bCs/>
          <w:szCs w:val="28"/>
        </w:rPr>
        <w:tab/>
      </w:r>
    </w:p>
    <w:p w:rsidR="001A3B3C" w:rsidRPr="001A3B3C" w:rsidRDefault="001A3B3C" w:rsidP="001A3B3C">
      <w:pPr>
        <w:jc w:val="both"/>
        <w:rPr>
          <w:rFonts w:ascii="Times New Roman" w:hAnsi="Times New Roman"/>
          <w:b/>
          <w:sz w:val="28"/>
          <w:szCs w:val="28"/>
          <w:lang w:val="pt-BR"/>
        </w:rPr>
      </w:pPr>
      <w:r w:rsidRPr="001A3B3C">
        <w:rPr>
          <w:rFonts w:ascii="Times New Roman" w:hAnsi="Times New Roman"/>
          <w:sz w:val="28"/>
          <w:szCs w:val="28"/>
          <w:lang w:val="en-US"/>
        </w:rPr>
        <w:t xml:space="preserve">         In consecinta, propunem spre analiza si aprobare prezentul  raport si anexele  nr. 1-23  privind  cuantumul taxelor si tarifelor  locale  propuse de catre institutiile din subordinea U.A.T. Judetul Arges,  ce se vor aplica incepand cu anul fiscal 2021. </w:t>
      </w:r>
    </w:p>
    <w:p w:rsidR="001A3B3C" w:rsidRPr="001A3B3C" w:rsidRDefault="001A3B3C" w:rsidP="001A3B3C">
      <w:pPr>
        <w:jc w:val="both"/>
        <w:rPr>
          <w:rFonts w:ascii="Times New Roman" w:hAnsi="Times New Roman"/>
          <w:b/>
          <w:sz w:val="28"/>
          <w:lang w:val="pt-BR"/>
        </w:rPr>
      </w:pPr>
      <w:r w:rsidRPr="001A3B3C">
        <w:rPr>
          <w:rFonts w:ascii="Times New Roman" w:hAnsi="Times New Roman"/>
          <w:b/>
          <w:sz w:val="28"/>
          <w:lang w:val="pt-BR"/>
        </w:rPr>
        <w:t>DIRECTOR EXECUTIV,                                    DIRECTOR EXECUTIV,</w:t>
      </w:r>
    </w:p>
    <w:p w:rsidR="001A3B3C" w:rsidRPr="001A3B3C" w:rsidRDefault="001A3B3C" w:rsidP="001A3B3C">
      <w:pPr>
        <w:jc w:val="both"/>
        <w:rPr>
          <w:rFonts w:ascii="Times New Roman" w:hAnsi="Times New Roman"/>
          <w:b/>
          <w:sz w:val="28"/>
          <w:lang w:val="pt-BR"/>
        </w:rPr>
      </w:pPr>
      <w:r w:rsidRPr="001A3B3C">
        <w:rPr>
          <w:rFonts w:ascii="Times New Roman" w:hAnsi="Times New Roman"/>
          <w:b/>
          <w:sz w:val="28"/>
          <w:lang w:val="pt-BR"/>
        </w:rPr>
        <w:t xml:space="preserve">      Mocanu Carmen                                                    Ciobanu Alisa</w:t>
      </w:r>
    </w:p>
    <w:p w:rsidR="001A3B3C" w:rsidRPr="001A3B3C" w:rsidRDefault="001A3B3C" w:rsidP="001A3B3C">
      <w:pPr>
        <w:jc w:val="both"/>
        <w:rPr>
          <w:rFonts w:ascii="Times New Roman" w:hAnsi="Times New Roman"/>
          <w:b/>
          <w:sz w:val="16"/>
          <w:szCs w:val="16"/>
          <w:lang w:val="pt-BR"/>
        </w:rPr>
      </w:pPr>
    </w:p>
    <w:p w:rsidR="001A3B3C" w:rsidRPr="001A3B3C" w:rsidRDefault="001A3B3C" w:rsidP="001A3B3C">
      <w:pPr>
        <w:jc w:val="both"/>
        <w:rPr>
          <w:rFonts w:ascii="Times New Roman" w:hAnsi="Times New Roman"/>
          <w:b/>
          <w:sz w:val="28"/>
          <w:szCs w:val="28"/>
          <w:lang w:val="pt-BR"/>
        </w:rPr>
      </w:pPr>
      <w:r>
        <w:rPr>
          <w:rFonts w:ascii="Times New Roman" w:hAnsi="Times New Roman"/>
          <w:b/>
          <w:sz w:val="28"/>
          <w:szCs w:val="28"/>
          <w:lang w:val="pt-BR"/>
        </w:rPr>
        <w:tab/>
      </w:r>
      <w:r>
        <w:rPr>
          <w:rFonts w:ascii="Times New Roman" w:hAnsi="Times New Roman"/>
          <w:b/>
          <w:sz w:val="28"/>
          <w:szCs w:val="28"/>
          <w:lang w:val="pt-BR"/>
        </w:rPr>
        <w:tab/>
      </w:r>
      <w:r>
        <w:rPr>
          <w:rFonts w:ascii="Times New Roman" w:hAnsi="Times New Roman"/>
          <w:b/>
          <w:sz w:val="28"/>
          <w:szCs w:val="28"/>
          <w:lang w:val="pt-BR"/>
        </w:rPr>
        <w:tab/>
      </w:r>
      <w:r>
        <w:rPr>
          <w:rFonts w:ascii="Times New Roman" w:hAnsi="Times New Roman"/>
          <w:b/>
          <w:sz w:val="28"/>
          <w:szCs w:val="28"/>
          <w:lang w:val="pt-BR"/>
        </w:rPr>
        <w:tab/>
      </w:r>
      <w:r>
        <w:rPr>
          <w:rFonts w:ascii="Times New Roman" w:hAnsi="Times New Roman"/>
          <w:b/>
          <w:sz w:val="28"/>
          <w:szCs w:val="28"/>
          <w:lang w:val="pt-BR"/>
        </w:rPr>
        <w:tab/>
      </w:r>
      <w:r>
        <w:rPr>
          <w:rFonts w:ascii="Times New Roman" w:hAnsi="Times New Roman"/>
          <w:b/>
          <w:sz w:val="28"/>
          <w:szCs w:val="28"/>
          <w:lang w:val="pt-BR"/>
        </w:rPr>
        <w:tab/>
      </w:r>
      <w:r>
        <w:rPr>
          <w:rFonts w:ascii="Times New Roman" w:hAnsi="Times New Roman"/>
          <w:b/>
          <w:sz w:val="28"/>
          <w:szCs w:val="28"/>
          <w:lang w:val="pt-BR"/>
        </w:rPr>
        <w:tab/>
      </w:r>
    </w:p>
    <w:p w:rsidR="001A3B3C" w:rsidRPr="001A3B3C" w:rsidRDefault="001A3B3C" w:rsidP="001A3B3C">
      <w:pPr>
        <w:jc w:val="both"/>
        <w:rPr>
          <w:rFonts w:ascii="Times New Roman" w:hAnsi="Times New Roman"/>
          <w:b/>
          <w:sz w:val="28"/>
          <w:lang w:val="pt-BR"/>
        </w:rPr>
      </w:pPr>
      <w:r w:rsidRPr="001A3B3C">
        <w:rPr>
          <w:rFonts w:ascii="Times New Roman" w:hAnsi="Times New Roman"/>
          <w:b/>
          <w:sz w:val="28"/>
          <w:lang w:val="pt-BR"/>
        </w:rPr>
        <w:t>SEF SERVICIU BUGET, IMPOZITE,      SERV. JURIDIC – CONTENCIOS,</w:t>
      </w:r>
    </w:p>
    <w:p w:rsidR="001A3B3C" w:rsidRPr="001A3B3C" w:rsidRDefault="001A3B3C" w:rsidP="001A3B3C">
      <w:pPr>
        <w:jc w:val="both"/>
        <w:rPr>
          <w:rFonts w:ascii="Times New Roman" w:hAnsi="Times New Roman"/>
          <w:b/>
          <w:sz w:val="28"/>
          <w:szCs w:val="28"/>
          <w:lang w:val="pt-BR"/>
        </w:rPr>
      </w:pPr>
      <w:r w:rsidRPr="001A3B3C">
        <w:rPr>
          <w:rFonts w:ascii="Times New Roman" w:hAnsi="Times New Roman"/>
          <w:b/>
          <w:sz w:val="28"/>
          <w:szCs w:val="28"/>
          <w:lang w:val="pt-BR"/>
        </w:rPr>
        <w:t xml:space="preserve">           TAXE SI VENITURI                                  Eftime  Tatiana</w:t>
      </w:r>
    </w:p>
    <w:p w:rsidR="001A3B3C" w:rsidRPr="001A3B3C" w:rsidRDefault="001A3B3C" w:rsidP="001A3B3C">
      <w:pPr>
        <w:jc w:val="both"/>
        <w:rPr>
          <w:rFonts w:ascii="Times New Roman" w:hAnsi="Times New Roman"/>
          <w:b/>
          <w:sz w:val="16"/>
          <w:szCs w:val="16"/>
          <w:lang w:val="pt-BR"/>
        </w:rPr>
      </w:pPr>
      <w:r w:rsidRPr="001A3B3C">
        <w:rPr>
          <w:rFonts w:ascii="Times New Roman" w:hAnsi="Times New Roman"/>
          <w:b/>
          <w:sz w:val="28"/>
          <w:szCs w:val="28"/>
          <w:lang w:val="pt-BR"/>
        </w:rPr>
        <w:t xml:space="preserve">                 Zamfir Larisa</w:t>
      </w:r>
    </w:p>
    <w:p w:rsidR="001A3B3C" w:rsidRPr="001A3B3C" w:rsidRDefault="001A3B3C" w:rsidP="001A3B3C">
      <w:pPr>
        <w:jc w:val="both"/>
        <w:rPr>
          <w:rFonts w:ascii="Times New Roman" w:hAnsi="Times New Roman"/>
          <w:b/>
          <w:sz w:val="28"/>
          <w:szCs w:val="28"/>
          <w:lang w:val="pt-BR"/>
        </w:rPr>
      </w:pPr>
      <w:r w:rsidRPr="001A3B3C">
        <w:rPr>
          <w:rFonts w:ascii="Times New Roman" w:hAnsi="Times New Roman"/>
          <w:b/>
          <w:sz w:val="28"/>
          <w:szCs w:val="28"/>
          <w:lang w:val="pt-BR"/>
        </w:rPr>
        <w:tab/>
      </w:r>
      <w:r w:rsidRPr="001A3B3C">
        <w:rPr>
          <w:rFonts w:ascii="Times New Roman" w:hAnsi="Times New Roman"/>
          <w:b/>
          <w:sz w:val="28"/>
          <w:szCs w:val="28"/>
          <w:lang w:val="pt-BR"/>
        </w:rPr>
        <w:tab/>
      </w:r>
      <w:r w:rsidRPr="001A3B3C">
        <w:rPr>
          <w:rFonts w:ascii="Times New Roman" w:hAnsi="Times New Roman"/>
          <w:b/>
          <w:sz w:val="28"/>
          <w:szCs w:val="28"/>
          <w:lang w:val="pt-BR"/>
        </w:rPr>
        <w:tab/>
      </w:r>
      <w:r w:rsidRPr="001A3B3C">
        <w:rPr>
          <w:rFonts w:ascii="Times New Roman" w:hAnsi="Times New Roman"/>
          <w:b/>
          <w:sz w:val="28"/>
          <w:szCs w:val="28"/>
          <w:lang w:val="pt-BR"/>
        </w:rPr>
        <w:tab/>
      </w:r>
      <w:r w:rsidRPr="001A3B3C">
        <w:rPr>
          <w:rFonts w:ascii="Times New Roman" w:hAnsi="Times New Roman"/>
          <w:b/>
          <w:sz w:val="28"/>
          <w:szCs w:val="28"/>
          <w:lang w:val="pt-BR"/>
        </w:rPr>
        <w:tab/>
      </w:r>
      <w:r w:rsidRPr="001A3B3C">
        <w:rPr>
          <w:rFonts w:ascii="Times New Roman" w:hAnsi="Times New Roman"/>
          <w:b/>
          <w:sz w:val="28"/>
          <w:szCs w:val="28"/>
          <w:lang w:val="pt-BR"/>
        </w:rPr>
        <w:tab/>
      </w:r>
      <w:r w:rsidRPr="001A3B3C">
        <w:rPr>
          <w:rFonts w:ascii="Times New Roman" w:hAnsi="Times New Roman"/>
          <w:b/>
          <w:sz w:val="28"/>
          <w:szCs w:val="28"/>
          <w:lang w:val="pt-BR"/>
        </w:rPr>
        <w:tab/>
      </w:r>
      <w:r w:rsidRPr="001A3B3C">
        <w:rPr>
          <w:rFonts w:ascii="Times New Roman" w:hAnsi="Times New Roman"/>
          <w:b/>
          <w:sz w:val="28"/>
          <w:szCs w:val="28"/>
          <w:lang w:val="pt-BR"/>
        </w:rPr>
        <w:tab/>
      </w:r>
    </w:p>
    <w:p w:rsidR="001A3B3C" w:rsidRPr="001A3B3C" w:rsidRDefault="001A3B3C" w:rsidP="001A3B3C">
      <w:pPr>
        <w:rPr>
          <w:rFonts w:ascii="Times New Roman" w:hAnsi="Times New Roman"/>
          <w:b/>
        </w:rPr>
      </w:pPr>
      <w:r w:rsidRPr="001A3B3C">
        <w:rPr>
          <w:rFonts w:ascii="Times New Roman" w:hAnsi="Times New Roman"/>
          <w:b/>
        </w:rPr>
        <w:t xml:space="preserve">                Intocmit,</w:t>
      </w:r>
    </w:p>
    <w:p w:rsidR="001A3B3C" w:rsidRPr="001A3B3C" w:rsidRDefault="001A3B3C" w:rsidP="001A3B3C">
      <w:pPr>
        <w:rPr>
          <w:rFonts w:ascii="Times New Roman" w:hAnsi="Times New Roman"/>
          <w:b/>
        </w:rPr>
      </w:pPr>
      <w:r w:rsidRPr="001A3B3C">
        <w:rPr>
          <w:rFonts w:ascii="Times New Roman" w:hAnsi="Times New Roman"/>
          <w:b/>
        </w:rPr>
        <w:t xml:space="preserve"> Cons. sup. Caramalau Marian</w:t>
      </w:r>
    </w:p>
    <w:p w:rsidR="001A3B3C" w:rsidRPr="00555ECC" w:rsidRDefault="001A3B3C" w:rsidP="00555ECC">
      <w:pPr>
        <w:rPr>
          <w:rFonts w:ascii="Times New Roman" w:hAnsi="Times New Roman"/>
          <w:b/>
        </w:rPr>
      </w:pPr>
      <w:r w:rsidRPr="001A3B3C">
        <w:rPr>
          <w:rFonts w:ascii="Times New Roman" w:hAnsi="Times New Roman"/>
          <w:b/>
        </w:rPr>
        <w:t xml:space="preserve">  Insp. sup.  Geamanu  Robert</w:t>
      </w:r>
    </w:p>
    <w:tbl>
      <w:tblPr>
        <w:tblpPr w:leftFromText="180" w:rightFromText="180" w:bottomFromText="200" w:vertAnchor="text" w:horzAnchor="margin" w:tblpY="-404"/>
        <w:tblW w:w="9747" w:type="dxa"/>
        <w:tblLook w:val="01E0" w:firstRow="1" w:lastRow="1" w:firstColumn="1" w:lastColumn="1" w:noHBand="0" w:noVBand="0"/>
      </w:tblPr>
      <w:tblGrid>
        <w:gridCol w:w="1620"/>
        <w:gridCol w:w="6231"/>
        <w:gridCol w:w="1896"/>
      </w:tblGrid>
      <w:tr w:rsidR="00555ECC" w:rsidRPr="00EB053B" w:rsidTr="00555ECC">
        <w:trPr>
          <w:trHeight w:val="504"/>
        </w:trPr>
        <w:tc>
          <w:tcPr>
            <w:tcW w:w="1620" w:type="dxa"/>
            <w:vMerge w:val="restart"/>
            <w:hideMark/>
          </w:tcPr>
          <w:p w:rsidR="00555ECC" w:rsidRPr="00EB053B" w:rsidRDefault="00555ECC" w:rsidP="00555ECC">
            <w:pPr>
              <w:pStyle w:val="Header"/>
              <w:spacing w:line="276" w:lineRule="auto"/>
              <w:jc w:val="center"/>
              <w:rPr>
                <w:rFonts w:ascii="Times New Roman" w:hAnsi="Times New Roman"/>
              </w:rPr>
            </w:pPr>
            <w:r w:rsidRPr="00EB053B">
              <w:rPr>
                <w:rFonts w:ascii="Times New Roman" w:hAnsi="Times New Roman"/>
                <w:noProof/>
              </w:rPr>
              <w:lastRenderedPageBreak/>
              <mc:AlternateContent>
                <mc:Choice Requires="wpg">
                  <w:drawing>
                    <wp:anchor distT="0" distB="0" distL="114300" distR="114300" simplePos="0" relativeHeight="251659264" behindDoc="0" locked="0" layoutInCell="1" allowOverlap="1" wp14:anchorId="41A5FD92" wp14:editId="17FDAA8D">
                      <wp:simplePos x="0" y="0"/>
                      <wp:positionH relativeFrom="column">
                        <wp:posOffset>-137160</wp:posOffset>
                      </wp:positionH>
                      <wp:positionV relativeFrom="paragraph">
                        <wp:posOffset>1199515</wp:posOffset>
                      </wp:positionV>
                      <wp:extent cx="6400800" cy="114300"/>
                      <wp:effectExtent l="29210" t="37465" r="37465" b="2921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14300"/>
                                <a:chOff x="11135" y="10820"/>
                                <a:chExt cx="293" cy="11"/>
                              </a:xfrm>
                            </wpg:grpSpPr>
                            <wps:wsp>
                              <wps:cNvPr id="2" name="Line 3"/>
                              <wps:cNvCnPr/>
                              <wps:spPr bwMode="auto">
                                <a:xfrm>
                                  <a:off x="11135" y="10820"/>
                                  <a:ext cx="293" cy="0"/>
                                </a:xfrm>
                                <a:prstGeom prst="line">
                                  <a:avLst/>
                                </a:prstGeom>
                                <a:noFill/>
                                <a:ln w="571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3" name="Line 4"/>
                              <wps:cNvCnPr/>
                              <wps:spPr bwMode="auto">
                                <a:xfrm>
                                  <a:off x="11135" y="10831"/>
                                  <a:ext cx="293" cy="0"/>
                                </a:xfrm>
                                <a:prstGeom prst="line">
                                  <a:avLst/>
                                </a:prstGeom>
                                <a:noFill/>
                                <a:ln w="57150">
                                  <a:solidFill>
                                    <a:srgbClr val="EE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4" name="Line 5"/>
                              <wps:cNvCnPr/>
                              <wps:spPr bwMode="auto">
                                <a:xfrm>
                                  <a:off x="11135" y="10826"/>
                                  <a:ext cx="293" cy="0"/>
                                </a:xfrm>
                                <a:prstGeom prst="line">
                                  <a:avLst/>
                                </a:prstGeom>
                                <a:noFill/>
                                <a:ln w="57150">
                                  <a:solidFill>
                                    <a:srgbClr val="FFFF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10.8pt;margin-top:94.45pt;width:7in;height:9pt;z-index:251659264" coordorigin="11135,10820" coordsize="29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">
                      <v:line id="Line 3" o:spid="_x0000_s1027" style="position:absolute;visibility:visible;mso-wrap-style:square" from="11135,10820" to="11428,10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RqvMMAAADaAAAADwAAAGRycy9kb3ducmV2LnhtbESPQWuDQBSE74H+h+UVegnNWg9Jsa6h&#10;FBoaLyHRH/BwX1TqvhV3E42/Plso5DjMzDdMup1MJ640uNaygrdVBIK4srrlWkFZfL++g3AeWWNn&#10;mRTcyME2e1qkmGg78pGuJ1+LAGGXoILG+z6R0lUNGXQr2xMH72wHgz7IoZZ6wDHATSfjKFpLgy2H&#10;hQZ7+mqo+j1djIIzFxu59Id5zPdYzrsp1y3lSr08T58fIDxN/hH+b/9oBTH8XQk3QGZ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0arzDAAAA2gAAAA8AAAAAAAAAAAAA&#10;AAAAoQIAAGRycy9kb3ducmV2LnhtbFBLBQYAAAAABAAEAPkAAACRAwAAAAA=&#10;" strokecolor="blue" strokeweight="4.5pt">
                        <v:shadow color="#ccc"/>
                      </v:line>
                      <v:line id="Line 4" o:spid="_x0000_s1028" style="position:absolute;visibility:visible;mso-wrap-style:square" from="11135,10831" to="11428,10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Q/v8QAAADaAAAADwAAAGRycy9kb3ducmV2LnhtbESPQWvCQBSE74X+h+UVvNVNFFJJXUMM&#10;BHoQ2qoXb4/saxLMvo27W43/vlso9DjMzDfMupjMIK7kfG9ZQTpPQBA3VvfcKjge6ucVCB+QNQ6W&#10;ScGdPBSbx4c15tre+JOu+9CKCGGfo4IuhDGX0jcdGfRzOxJH78s6gyFK10rt8BbhZpCLJMmkwZ7j&#10;QocjVR015/23UfCxvdSnqlyc69175lLvMXk5ZkrNnqbyFUSgKfyH/9pvWsESfq/EGy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xD+/xAAAANoAAAAPAAAAAAAAAAAA&#10;AAAAAKECAABkcnMvZG93bnJldi54bWxQSwUGAAAAAAQABAD5AAAAkgMAAAAA&#10;" strokecolor="#e00" strokeweight="4.5pt">
                        <v:shadow color="#ccc"/>
                      </v:line>
                      <v:line id="Line 5" o:spid="_x0000_s1029" style="position:absolute;visibility:visible;mso-wrap-style:square" from="11135,10826" to="11428,10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hZMQAAADaAAAADwAAAGRycy9kb3ducmV2LnhtbESPQWvCQBSE74L/YXlCL6IbSxVJXaUU&#10;QnsqNEbs8TX7TEKzb5PsNkn/fVcQPA4z8w2zO4ymFj11rrKsYLWMQBDnVldcKMiOyWILwnlkjbVl&#10;UvBHDg776WSHsbYDf1Kf+kIECLsYFZTeN7GULi/JoFvahjh4F9sZ9EF2hdQdDgFuavkYRRtpsOKw&#10;UGJDryXlP+mvUfDdZueaxrzNPk74Nl+3ycV8rZR6mI0vzyA8jf4evrXftYInuF4JN0D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CyFkxAAAANoAAAAPAAAAAAAAAAAA&#10;AAAAAKECAABkcnMvZG93bnJldi54bWxQSwUGAAAAAAQABAD5AAAAkgMAAAAA&#10;" strokecolor="yellow" strokeweight="4.5pt">
                        <v:shadow color="#ccc"/>
                      </v:line>
                    </v:group>
                  </w:pict>
                </mc:Fallback>
              </mc:AlternateContent>
            </w:r>
            <w:r w:rsidRPr="00EB053B">
              <w:rPr>
                <w:rFonts w:ascii="Times New Roman" w:hAnsi="Times New Roman"/>
                <w:noProof/>
              </w:rPr>
              <w:drawing>
                <wp:inline distT="0" distB="0" distL="0" distR="0" wp14:anchorId="798494E6" wp14:editId="6E5125CD">
                  <wp:extent cx="707390" cy="1017905"/>
                  <wp:effectExtent l="19050" t="0" r="0" b="0"/>
                  <wp:docPr id="27" name="Picture 1" descr="stema 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a Romania"/>
                          <pic:cNvPicPr>
                            <a:picLocks noChangeAspect="1" noChangeArrowheads="1"/>
                          </pic:cNvPicPr>
                        </pic:nvPicPr>
                        <pic:blipFill>
                          <a:blip r:embed="rId8" cstate="print"/>
                          <a:srcRect/>
                          <a:stretch>
                            <a:fillRect/>
                          </a:stretch>
                        </pic:blipFill>
                        <pic:spPr bwMode="auto">
                          <a:xfrm>
                            <a:off x="0" y="0"/>
                            <a:ext cx="707390" cy="1017905"/>
                          </a:xfrm>
                          <a:prstGeom prst="rect">
                            <a:avLst/>
                          </a:prstGeom>
                          <a:noFill/>
                          <a:ln w="9525">
                            <a:noFill/>
                            <a:miter lim="800000"/>
                            <a:headEnd/>
                            <a:tailEnd/>
                          </a:ln>
                        </pic:spPr>
                      </pic:pic>
                    </a:graphicData>
                  </a:graphic>
                </wp:inline>
              </w:drawing>
            </w:r>
          </w:p>
        </w:tc>
        <w:tc>
          <w:tcPr>
            <w:tcW w:w="6231" w:type="dxa"/>
            <w:hideMark/>
          </w:tcPr>
          <w:p w:rsidR="00555ECC" w:rsidRPr="00EB053B" w:rsidRDefault="00555ECC" w:rsidP="00555ECC">
            <w:pPr>
              <w:pStyle w:val="Header"/>
              <w:spacing w:line="276" w:lineRule="auto"/>
              <w:jc w:val="center"/>
              <w:rPr>
                <w:rFonts w:ascii="Times New Roman" w:hAnsi="Times New Roman"/>
                <w:b/>
                <w:color w:val="000080"/>
                <w:sz w:val="42"/>
                <w:szCs w:val="42"/>
              </w:rPr>
            </w:pPr>
            <w:r w:rsidRPr="00EB053B">
              <w:rPr>
                <w:rFonts w:ascii="Times New Roman" w:hAnsi="Times New Roman"/>
                <w:b/>
                <w:color w:val="000080"/>
                <w:sz w:val="42"/>
                <w:szCs w:val="42"/>
              </w:rPr>
              <w:t>JUDEŢUL ARGEŞ</w:t>
            </w:r>
          </w:p>
        </w:tc>
        <w:tc>
          <w:tcPr>
            <w:tcW w:w="1896" w:type="dxa"/>
            <w:vMerge w:val="restart"/>
            <w:hideMark/>
          </w:tcPr>
          <w:p w:rsidR="00555ECC" w:rsidRPr="00EB053B" w:rsidRDefault="00555ECC" w:rsidP="00555ECC">
            <w:pPr>
              <w:pStyle w:val="Header"/>
              <w:spacing w:line="276" w:lineRule="auto"/>
              <w:jc w:val="center"/>
              <w:rPr>
                <w:rFonts w:ascii="Times New Roman" w:hAnsi="Times New Roman"/>
              </w:rPr>
            </w:pPr>
            <w:r w:rsidRPr="00EB053B">
              <w:rPr>
                <w:rFonts w:ascii="Times New Roman" w:hAnsi="Times New Roman"/>
                <w:noProof/>
              </w:rPr>
              <w:drawing>
                <wp:inline distT="0" distB="0" distL="0" distR="0" wp14:anchorId="3A241931" wp14:editId="15E7400D">
                  <wp:extent cx="1043940" cy="1087120"/>
                  <wp:effectExtent l="19050" t="0" r="3810" b="0"/>
                  <wp:docPr id="28" name="Picture 2" descr="Logo CJ_Judetul Ar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CJ_Judetul Arges"/>
                          <pic:cNvPicPr>
                            <a:picLocks noChangeAspect="1" noChangeArrowheads="1"/>
                          </pic:cNvPicPr>
                        </pic:nvPicPr>
                        <pic:blipFill>
                          <a:blip r:embed="rId9" cstate="print"/>
                          <a:srcRect/>
                          <a:stretch>
                            <a:fillRect/>
                          </a:stretch>
                        </pic:blipFill>
                        <pic:spPr bwMode="auto">
                          <a:xfrm>
                            <a:off x="0" y="0"/>
                            <a:ext cx="1043940" cy="1087120"/>
                          </a:xfrm>
                          <a:prstGeom prst="rect">
                            <a:avLst/>
                          </a:prstGeom>
                          <a:noFill/>
                          <a:ln w="9525">
                            <a:noFill/>
                            <a:miter lim="800000"/>
                            <a:headEnd/>
                            <a:tailEnd/>
                          </a:ln>
                        </pic:spPr>
                      </pic:pic>
                    </a:graphicData>
                  </a:graphic>
                </wp:inline>
              </w:drawing>
            </w:r>
          </w:p>
        </w:tc>
      </w:tr>
      <w:tr w:rsidR="00555ECC" w:rsidRPr="00EB053B" w:rsidTr="00555ECC">
        <w:trPr>
          <w:trHeight w:val="268"/>
        </w:trPr>
        <w:tc>
          <w:tcPr>
            <w:tcW w:w="0" w:type="auto"/>
            <w:vMerge/>
            <w:vAlign w:val="center"/>
            <w:hideMark/>
          </w:tcPr>
          <w:p w:rsidR="00555ECC" w:rsidRPr="00EB053B" w:rsidRDefault="00555ECC" w:rsidP="00555ECC">
            <w:pPr>
              <w:rPr>
                <w:rFonts w:ascii="Times New Roman" w:hAnsi="Times New Roman"/>
                <w:lang w:val="en-US"/>
              </w:rPr>
            </w:pPr>
          </w:p>
        </w:tc>
        <w:tc>
          <w:tcPr>
            <w:tcW w:w="6231" w:type="dxa"/>
            <w:hideMark/>
          </w:tcPr>
          <w:p w:rsidR="00555ECC" w:rsidRPr="00EB053B" w:rsidRDefault="00555ECC" w:rsidP="00555ECC">
            <w:pPr>
              <w:pStyle w:val="Header"/>
              <w:spacing w:line="276" w:lineRule="auto"/>
              <w:jc w:val="center"/>
              <w:rPr>
                <w:rFonts w:ascii="Times New Roman" w:hAnsi="Times New Roman"/>
                <w:b/>
                <w:sz w:val="32"/>
                <w:szCs w:val="32"/>
              </w:rPr>
            </w:pPr>
            <w:r w:rsidRPr="00EB053B">
              <w:rPr>
                <w:rFonts w:ascii="Times New Roman" w:hAnsi="Times New Roman"/>
                <w:b/>
                <w:sz w:val="32"/>
                <w:szCs w:val="32"/>
              </w:rPr>
              <w:t>CONSILIUL JUDEŢEAN ARGEŞ</w:t>
            </w:r>
          </w:p>
        </w:tc>
        <w:tc>
          <w:tcPr>
            <w:tcW w:w="0" w:type="auto"/>
            <w:vMerge/>
            <w:vAlign w:val="center"/>
            <w:hideMark/>
          </w:tcPr>
          <w:p w:rsidR="00555ECC" w:rsidRPr="00EB053B" w:rsidRDefault="00555ECC" w:rsidP="00555ECC">
            <w:pPr>
              <w:rPr>
                <w:rFonts w:ascii="Times New Roman" w:hAnsi="Times New Roman"/>
                <w:lang w:val="en-US"/>
              </w:rPr>
            </w:pPr>
          </w:p>
        </w:tc>
      </w:tr>
      <w:tr w:rsidR="00555ECC" w:rsidRPr="00EB053B" w:rsidTr="00555ECC">
        <w:trPr>
          <w:trHeight w:val="597"/>
        </w:trPr>
        <w:tc>
          <w:tcPr>
            <w:tcW w:w="0" w:type="auto"/>
            <w:vMerge/>
            <w:vAlign w:val="center"/>
            <w:hideMark/>
          </w:tcPr>
          <w:p w:rsidR="00555ECC" w:rsidRPr="00EB053B" w:rsidRDefault="00555ECC" w:rsidP="00555ECC">
            <w:pPr>
              <w:rPr>
                <w:rFonts w:ascii="Times New Roman" w:hAnsi="Times New Roman"/>
                <w:lang w:val="en-US"/>
              </w:rPr>
            </w:pPr>
          </w:p>
        </w:tc>
        <w:tc>
          <w:tcPr>
            <w:tcW w:w="6231" w:type="dxa"/>
            <w:hideMark/>
          </w:tcPr>
          <w:p w:rsidR="00555ECC" w:rsidRPr="00EB053B" w:rsidRDefault="00555ECC" w:rsidP="00555ECC">
            <w:pPr>
              <w:pStyle w:val="Header"/>
              <w:spacing w:line="276" w:lineRule="auto"/>
              <w:jc w:val="center"/>
              <w:rPr>
                <w:rFonts w:ascii="Times New Roman" w:hAnsi="Times New Roman"/>
                <w:b/>
                <w:sz w:val="18"/>
                <w:szCs w:val="18"/>
                <w:lang w:val="it-IT"/>
              </w:rPr>
            </w:pPr>
            <w:r w:rsidRPr="00EB053B">
              <w:rPr>
                <w:rFonts w:ascii="Times New Roman" w:hAnsi="Times New Roman"/>
                <w:b/>
                <w:sz w:val="18"/>
                <w:szCs w:val="18"/>
                <w:lang w:val="it-IT"/>
              </w:rPr>
              <w:t>Piteşti, Piaţa Vasile Milea Nr. 1, Cod poștal: 110053</w:t>
            </w:r>
          </w:p>
          <w:p w:rsidR="00555ECC" w:rsidRPr="00EB053B" w:rsidRDefault="00555ECC" w:rsidP="00555ECC">
            <w:pPr>
              <w:pStyle w:val="Header"/>
              <w:spacing w:line="276" w:lineRule="auto"/>
              <w:jc w:val="center"/>
              <w:rPr>
                <w:rFonts w:ascii="Times New Roman" w:hAnsi="Times New Roman"/>
                <w:b/>
                <w:sz w:val="18"/>
                <w:szCs w:val="18"/>
                <w:lang w:val="en-GB"/>
              </w:rPr>
            </w:pPr>
            <w:r w:rsidRPr="00EB053B">
              <w:rPr>
                <w:rFonts w:ascii="Times New Roman" w:hAnsi="Times New Roman"/>
                <w:b/>
                <w:sz w:val="18"/>
                <w:szCs w:val="18"/>
              </w:rPr>
              <w:t>Telefon: 0248.210.056 Fax: 0248.220.137</w:t>
            </w:r>
          </w:p>
          <w:p w:rsidR="00555ECC" w:rsidRPr="00EB053B" w:rsidRDefault="00555ECC" w:rsidP="00555ECC">
            <w:pPr>
              <w:pStyle w:val="Header"/>
              <w:spacing w:line="276" w:lineRule="auto"/>
              <w:jc w:val="center"/>
              <w:rPr>
                <w:rFonts w:ascii="Times New Roman" w:hAnsi="Times New Roman"/>
                <w:b/>
                <w:sz w:val="18"/>
                <w:szCs w:val="18"/>
                <w:lang w:val="it-IT"/>
              </w:rPr>
            </w:pPr>
            <w:r w:rsidRPr="00EB053B">
              <w:rPr>
                <w:rFonts w:ascii="Times New Roman" w:hAnsi="Times New Roman"/>
                <w:b/>
                <w:sz w:val="18"/>
                <w:szCs w:val="18"/>
                <w:lang w:val="it-IT"/>
              </w:rPr>
              <w:t xml:space="preserve">www.cjarges.ro </w:t>
            </w:r>
          </w:p>
        </w:tc>
        <w:tc>
          <w:tcPr>
            <w:tcW w:w="0" w:type="auto"/>
            <w:vMerge/>
            <w:vAlign w:val="center"/>
            <w:hideMark/>
          </w:tcPr>
          <w:p w:rsidR="00555ECC" w:rsidRPr="00EB053B" w:rsidRDefault="00555ECC" w:rsidP="00555ECC">
            <w:pPr>
              <w:rPr>
                <w:rFonts w:ascii="Times New Roman" w:hAnsi="Times New Roman"/>
                <w:lang w:val="en-US"/>
              </w:rPr>
            </w:pPr>
          </w:p>
        </w:tc>
      </w:tr>
    </w:tbl>
    <w:p w:rsidR="0001092E" w:rsidRPr="00555ECC" w:rsidRDefault="00555ECC" w:rsidP="00555ECC">
      <w:pPr>
        <w:jc w:val="both"/>
        <w:rPr>
          <w:rFonts w:ascii="Times New Roman" w:hAnsi="Times New Roman"/>
          <w:b/>
          <w:bCs/>
          <w:sz w:val="28"/>
          <w:lang w:val="en-US"/>
        </w:rPr>
      </w:pPr>
      <w:r>
        <w:rPr>
          <w:rFonts w:ascii="Times New Roman" w:hAnsi="Times New Roman"/>
          <w:b/>
          <w:sz w:val="28"/>
          <w:szCs w:val="28"/>
          <w:lang w:val="pt-BR"/>
        </w:rPr>
        <w:tab/>
      </w:r>
    </w:p>
    <w:p w:rsidR="003B4D9B" w:rsidRDefault="003B4D9B" w:rsidP="0001092E">
      <w:pPr>
        <w:jc w:val="center"/>
        <w:rPr>
          <w:rFonts w:ascii="Times New Roman" w:hAnsi="Times New Roman"/>
          <w:b/>
          <w:bCs/>
          <w:sz w:val="28"/>
          <w:szCs w:val="28"/>
          <w:lang w:val="it-IT"/>
        </w:rPr>
      </w:pPr>
    </w:p>
    <w:p w:rsidR="0001092E" w:rsidRPr="00EB053B" w:rsidRDefault="0001092E" w:rsidP="0001092E">
      <w:pPr>
        <w:jc w:val="center"/>
        <w:rPr>
          <w:rFonts w:ascii="Times New Roman" w:hAnsi="Times New Roman"/>
          <w:b/>
          <w:bCs/>
          <w:sz w:val="28"/>
          <w:szCs w:val="28"/>
          <w:lang w:val="it-IT"/>
        </w:rPr>
      </w:pPr>
      <w:r w:rsidRPr="00EB053B">
        <w:rPr>
          <w:rFonts w:ascii="Times New Roman" w:hAnsi="Times New Roman"/>
          <w:b/>
          <w:bCs/>
          <w:sz w:val="28"/>
          <w:szCs w:val="28"/>
          <w:lang w:val="it-IT"/>
        </w:rPr>
        <w:t>PROIECT DE HOTĂRÂRE</w:t>
      </w:r>
    </w:p>
    <w:p w:rsidR="0001092E" w:rsidRDefault="0001092E" w:rsidP="0001092E">
      <w:pPr>
        <w:jc w:val="center"/>
        <w:rPr>
          <w:rFonts w:ascii="Times New Roman" w:eastAsia="Times New Roman" w:hAnsi="Times New Roman"/>
          <w:b/>
          <w:color w:val="000000" w:themeColor="text1"/>
          <w:sz w:val="28"/>
          <w:szCs w:val="28"/>
          <w:shd w:val="clear" w:color="auto" w:fill="FFFFFF"/>
        </w:rPr>
      </w:pPr>
      <w:r w:rsidRPr="00EB053B">
        <w:rPr>
          <w:rFonts w:ascii="Times New Roman" w:eastAsia="Times New Roman" w:hAnsi="Times New Roman"/>
          <w:b/>
          <w:color w:val="000000" w:themeColor="text1"/>
          <w:sz w:val="28"/>
          <w:szCs w:val="28"/>
          <w:shd w:val="clear" w:color="auto" w:fill="FFFFFF"/>
        </w:rPr>
        <w:t xml:space="preserve">privind </w:t>
      </w:r>
      <w:r w:rsidRPr="00EB053B">
        <w:rPr>
          <w:rFonts w:ascii="Times New Roman" w:hAnsi="Times New Roman"/>
          <w:b/>
          <w:bCs/>
          <w:sz w:val="28"/>
          <w:szCs w:val="28"/>
        </w:rPr>
        <w:t xml:space="preserve">aprobarea tarifelor </w:t>
      </w:r>
      <w:r w:rsidR="00373AF6">
        <w:rPr>
          <w:rFonts w:ascii="Times New Roman" w:eastAsia="Times New Roman" w:hAnsi="Times New Roman"/>
          <w:b/>
          <w:color w:val="000000" w:themeColor="text1"/>
          <w:sz w:val="28"/>
          <w:szCs w:val="28"/>
          <w:shd w:val="clear" w:color="auto" w:fill="FFFFFF"/>
        </w:rPr>
        <w:t>ce se vor practica in anul 2021</w:t>
      </w:r>
      <w:r w:rsidRPr="00EB053B">
        <w:rPr>
          <w:rFonts w:ascii="Times New Roman" w:eastAsia="Times New Roman" w:hAnsi="Times New Roman"/>
          <w:b/>
          <w:color w:val="000000" w:themeColor="text1"/>
          <w:sz w:val="28"/>
          <w:szCs w:val="28"/>
          <w:shd w:val="clear" w:color="auto" w:fill="FFFFFF"/>
        </w:rPr>
        <w:t xml:space="preserve"> </w:t>
      </w:r>
    </w:p>
    <w:p w:rsidR="003B4D9B" w:rsidRPr="00EB053B" w:rsidRDefault="003B4D9B" w:rsidP="0001092E">
      <w:pPr>
        <w:jc w:val="center"/>
        <w:rPr>
          <w:rFonts w:ascii="Times New Roman" w:hAnsi="Times New Roman"/>
          <w:b/>
          <w:bCs/>
          <w:sz w:val="28"/>
          <w:szCs w:val="28"/>
          <w:lang w:val="it-IT"/>
        </w:rPr>
      </w:pPr>
    </w:p>
    <w:p w:rsidR="0001092E" w:rsidRPr="00EB053B" w:rsidRDefault="0001092E" w:rsidP="0001092E">
      <w:pPr>
        <w:autoSpaceDE w:val="0"/>
        <w:autoSpaceDN w:val="0"/>
        <w:adjustRightInd w:val="0"/>
        <w:rPr>
          <w:rFonts w:ascii="Times New Roman" w:hAnsi="Times New Roman"/>
          <w:color w:val="000000"/>
          <w:sz w:val="28"/>
          <w:szCs w:val="28"/>
        </w:rPr>
      </w:pPr>
      <w:r w:rsidRPr="00EB053B">
        <w:rPr>
          <w:rFonts w:ascii="Times New Roman" w:hAnsi="Times New Roman"/>
          <w:sz w:val="28"/>
          <w:szCs w:val="28"/>
          <w:lang w:val="it-IT"/>
        </w:rPr>
        <w:tab/>
      </w:r>
      <w:r w:rsidRPr="00EB053B">
        <w:rPr>
          <w:rFonts w:ascii="Times New Roman" w:hAnsi="Times New Roman"/>
          <w:color w:val="000000"/>
          <w:sz w:val="28"/>
          <w:szCs w:val="28"/>
        </w:rPr>
        <w:t>Consiliul Județean Argeș;</w:t>
      </w:r>
    </w:p>
    <w:p w:rsidR="0001092E" w:rsidRPr="00EB053B" w:rsidRDefault="0001092E" w:rsidP="0001092E">
      <w:pPr>
        <w:jc w:val="both"/>
        <w:rPr>
          <w:rFonts w:ascii="Times New Roman" w:hAnsi="Times New Roman"/>
          <w:b/>
          <w:sz w:val="28"/>
          <w:szCs w:val="28"/>
          <w:lang w:val="it-IT"/>
        </w:rPr>
      </w:pPr>
      <w:r w:rsidRPr="00EB053B">
        <w:rPr>
          <w:rFonts w:ascii="Times New Roman" w:hAnsi="Times New Roman"/>
          <w:color w:val="000000"/>
          <w:sz w:val="28"/>
          <w:szCs w:val="28"/>
        </w:rPr>
        <w:tab/>
        <w:t xml:space="preserve">Analizând </w:t>
      </w:r>
      <w:r w:rsidR="00FD066E">
        <w:rPr>
          <w:rFonts w:ascii="Times New Roman" w:hAnsi="Times New Roman"/>
          <w:color w:val="000000"/>
          <w:sz w:val="28"/>
          <w:szCs w:val="28"/>
        </w:rPr>
        <w:t xml:space="preserve">Referatul de aprobare </w:t>
      </w:r>
      <w:r w:rsidR="00FD066E">
        <w:rPr>
          <w:rFonts w:ascii="Times New Roman" w:hAnsi="Times New Roman"/>
          <w:sz w:val="28"/>
          <w:szCs w:val="28"/>
        </w:rPr>
        <w:t>prezentat</w:t>
      </w:r>
      <w:r w:rsidRPr="00EB053B">
        <w:rPr>
          <w:rFonts w:ascii="Times New Roman" w:hAnsi="Times New Roman"/>
          <w:sz w:val="28"/>
          <w:szCs w:val="28"/>
        </w:rPr>
        <w:t xml:space="preserve"> de Președintele consiliului județean </w:t>
      </w:r>
      <w:r w:rsidRPr="00EB053B">
        <w:rPr>
          <w:rFonts w:ascii="Times New Roman" w:hAnsi="Times New Roman"/>
          <w:color w:val="000000"/>
          <w:sz w:val="28"/>
          <w:szCs w:val="28"/>
        </w:rPr>
        <w:t>şi Raportul Direcţiei Economice;</w:t>
      </w:r>
    </w:p>
    <w:p w:rsidR="0001092E" w:rsidRPr="00EB053B" w:rsidRDefault="0001092E" w:rsidP="0001092E">
      <w:pPr>
        <w:autoSpaceDE w:val="0"/>
        <w:autoSpaceDN w:val="0"/>
        <w:adjustRightInd w:val="0"/>
        <w:ind w:firstLine="708"/>
        <w:jc w:val="both"/>
        <w:rPr>
          <w:rFonts w:ascii="Times New Roman" w:hAnsi="Times New Roman"/>
          <w:color w:val="000000"/>
          <w:sz w:val="28"/>
          <w:szCs w:val="28"/>
        </w:rPr>
      </w:pPr>
      <w:r w:rsidRPr="00EB053B">
        <w:rPr>
          <w:rFonts w:ascii="Times New Roman" w:hAnsi="Times New Roman"/>
          <w:color w:val="000000"/>
          <w:sz w:val="28"/>
          <w:szCs w:val="28"/>
        </w:rPr>
        <w:t>Având în vedere:</w:t>
      </w:r>
    </w:p>
    <w:p w:rsidR="0001092E" w:rsidRPr="00EB053B" w:rsidRDefault="0001092E" w:rsidP="0001092E">
      <w:pPr>
        <w:numPr>
          <w:ilvl w:val="0"/>
          <w:numId w:val="3"/>
        </w:numPr>
        <w:autoSpaceDE w:val="0"/>
        <w:autoSpaceDN w:val="0"/>
        <w:adjustRightInd w:val="0"/>
        <w:spacing w:after="0"/>
        <w:jc w:val="both"/>
        <w:rPr>
          <w:rFonts w:ascii="Times New Roman" w:hAnsi="Times New Roman"/>
          <w:color w:val="000000"/>
          <w:sz w:val="28"/>
          <w:szCs w:val="28"/>
        </w:rPr>
      </w:pPr>
      <w:r w:rsidRPr="00EB053B">
        <w:rPr>
          <w:rFonts w:ascii="Times New Roman" w:hAnsi="Times New Roman"/>
          <w:color w:val="000000"/>
          <w:sz w:val="28"/>
          <w:szCs w:val="28"/>
        </w:rPr>
        <w:t>Art. 486 alin. (1) din Legea nr. 227/2015 privind Codul fiscal, actualizată;</w:t>
      </w:r>
    </w:p>
    <w:p w:rsidR="0001092E" w:rsidRPr="00EB053B" w:rsidRDefault="0001092E" w:rsidP="0001092E">
      <w:pPr>
        <w:numPr>
          <w:ilvl w:val="0"/>
          <w:numId w:val="3"/>
        </w:numPr>
        <w:autoSpaceDE w:val="0"/>
        <w:autoSpaceDN w:val="0"/>
        <w:adjustRightInd w:val="0"/>
        <w:spacing w:after="0"/>
        <w:jc w:val="both"/>
        <w:rPr>
          <w:rFonts w:ascii="Times New Roman" w:hAnsi="Times New Roman"/>
          <w:color w:val="000000"/>
          <w:sz w:val="28"/>
          <w:szCs w:val="28"/>
        </w:rPr>
      </w:pPr>
      <w:r w:rsidRPr="00EB053B">
        <w:rPr>
          <w:rFonts w:ascii="Times New Roman" w:hAnsi="Times New Roman"/>
          <w:color w:val="000000"/>
          <w:sz w:val="28"/>
          <w:szCs w:val="28"/>
        </w:rPr>
        <w:t>Art. 27 din Legea nr. 273/2006 privind finanțele publice locale, actualizată ;</w:t>
      </w:r>
    </w:p>
    <w:p w:rsidR="0001092E" w:rsidRPr="00EB053B" w:rsidRDefault="0001092E" w:rsidP="0001092E">
      <w:pPr>
        <w:numPr>
          <w:ilvl w:val="0"/>
          <w:numId w:val="3"/>
        </w:numPr>
        <w:autoSpaceDE w:val="0"/>
        <w:autoSpaceDN w:val="0"/>
        <w:adjustRightInd w:val="0"/>
        <w:spacing w:after="0"/>
        <w:jc w:val="both"/>
        <w:rPr>
          <w:rFonts w:ascii="Times New Roman" w:hAnsi="Times New Roman"/>
          <w:color w:val="000000"/>
          <w:sz w:val="28"/>
          <w:szCs w:val="28"/>
        </w:rPr>
      </w:pPr>
      <w:r w:rsidRPr="00EB053B">
        <w:rPr>
          <w:rFonts w:ascii="Times New Roman" w:hAnsi="Times New Roman"/>
          <w:color w:val="000000"/>
          <w:sz w:val="28"/>
          <w:szCs w:val="28"/>
        </w:rPr>
        <w:t>OUG nr. 57/2019 privind Codul administrativ ;</w:t>
      </w:r>
    </w:p>
    <w:p w:rsidR="0001092E" w:rsidRPr="00EB053B" w:rsidRDefault="0001092E" w:rsidP="0001092E">
      <w:pPr>
        <w:pStyle w:val="ListParagraph"/>
        <w:numPr>
          <w:ilvl w:val="0"/>
          <w:numId w:val="3"/>
        </w:numPr>
        <w:spacing w:line="276" w:lineRule="auto"/>
        <w:jc w:val="both"/>
        <w:rPr>
          <w:color w:val="000000"/>
          <w:sz w:val="28"/>
          <w:szCs w:val="28"/>
        </w:rPr>
      </w:pPr>
      <w:r w:rsidRPr="00EB053B">
        <w:rPr>
          <w:color w:val="000000"/>
          <w:sz w:val="28"/>
          <w:szCs w:val="28"/>
        </w:rPr>
        <w:t>Rapoartele  comisiilor de specialitate K1, K2, K3, K4, K5 și K6;</w:t>
      </w:r>
    </w:p>
    <w:p w:rsidR="0001092E" w:rsidRPr="00EB053B" w:rsidRDefault="0001092E" w:rsidP="0001092E">
      <w:pPr>
        <w:numPr>
          <w:ilvl w:val="0"/>
          <w:numId w:val="1"/>
        </w:numPr>
        <w:autoSpaceDE w:val="0"/>
        <w:autoSpaceDN w:val="0"/>
        <w:adjustRightInd w:val="0"/>
        <w:spacing w:after="0"/>
        <w:jc w:val="both"/>
        <w:rPr>
          <w:rFonts w:ascii="Times New Roman" w:hAnsi="Times New Roman"/>
          <w:color w:val="000000"/>
          <w:sz w:val="28"/>
          <w:szCs w:val="28"/>
        </w:rPr>
      </w:pPr>
      <w:r w:rsidRPr="00EB053B">
        <w:rPr>
          <w:rFonts w:ascii="Times New Roman" w:hAnsi="Times New Roman"/>
          <w:sz w:val="28"/>
          <w:szCs w:val="28"/>
        </w:rPr>
        <w:t>Avizul secretarului general al  judeţului Argeș.</w:t>
      </w:r>
    </w:p>
    <w:p w:rsidR="0001092E" w:rsidRPr="00EB053B" w:rsidRDefault="0001092E" w:rsidP="0001092E">
      <w:pPr>
        <w:pStyle w:val="ListParagraph"/>
        <w:ind w:left="734"/>
        <w:jc w:val="both"/>
        <w:rPr>
          <w:color w:val="000000" w:themeColor="text1"/>
          <w:sz w:val="28"/>
          <w:szCs w:val="28"/>
          <w:lang w:val="it-IT"/>
        </w:rPr>
      </w:pPr>
      <w:r w:rsidRPr="00EB053B">
        <w:rPr>
          <w:color w:val="000000" w:themeColor="text1"/>
          <w:sz w:val="28"/>
          <w:szCs w:val="28"/>
          <w:lang w:val="en-GB"/>
        </w:rPr>
        <w:t xml:space="preserve">În temeiul prevederilor art. 97, alin. </w:t>
      </w:r>
      <w:r w:rsidRPr="00EB053B">
        <w:rPr>
          <w:color w:val="000000" w:themeColor="text1"/>
          <w:sz w:val="28"/>
          <w:szCs w:val="28"/>
          <w:lang w:val="it-IT"/>
        </w:rPr>
        <w:t>1 coroborat cu art. 115, alin. 1, lit. c din Legea nr. 215/2001, republicată și actualizată,</w:t>
      </w:r>
    </w:p>
    <w:p w:rsidR="0001092E" w:rsidRPr="00EB053B" w:rsidRDefault="0001092E" w:rsidP="0001092E">
      <w:pPr>
        <w:autoSpaceDE w:val="0"/>
        <w:autoSpaceDN w:val="0"/>
        <w:adjustRightInd w:val="0"/>
        <w:jc w:val="both"/>
        <w:rPr>
          <w:rFonts w:ascii="Times New Roman" w:hAnsi="Times New Roman"/>
          <w:b/>
          <w:color w:val="000000"/>
          <w:sz w:val="28"/>
          <w:szCs w:val="28"/>
        </w:rPr>
      </w:pPr>
    </w:p>
    <w:p w:rsidR="0001092E" w:rsidRPr="00EB053B" w:rsidRDefault="0001092E" w:rsidP="0001092E">
      <w:pPr>
        <w:autoSpaceDE w:val="0"/>
        <w:autoSpaceDN w:val="0"/>
        <w:adjustRightInd w:val="0"/>
        <w:jc w:val="center"/>
        <w:rPr>
          <w:rFonts w:ascii="Times New Roman" w:hAnsi="Times New Roman"/>
          <w:b/>
          <w:color w:val="000000"/>
          <w:sz w:val="28"/>
          <w:szCs w:val="28"/>
        </w:rPr>
      </w:pPr>
      <w:r w:rsidRPr="00EB053B">
        <w:rPr>
          <w:rFonts w:ascii="Times New Roman" w:hAnsi="Times New Roman"/>
          <w:b/>
          <w:color w:val="000000"/>
          <w:sz w:val="28"/>
          <w:szCs w:val="28"/>
        </w:rPr>
        <w:t>HOTĂRĂŞTE:</w:t>
      </w:r>
    </w:p>
    <w:p w:rsidR="0001092E" w:rsidRPr="003B4D9B" w:rsidRDefault="0001092E" w:rsidP="003B4D9B">
      <w:pPr>
        <w:jc w:val="both"/>
        <w:rPr>
          <w:rFonts w:ascii="Times New Roman" w:hAnsi="Times New Roman"/>
          <w:b/>
          <w:bCs/>
          <w:sz w:val="28"/>
          <w:szCs w:val="28"/>
          <w:lang w:val="it-IT"/>
        </w:rPr>
      </w:pPr>
      <w:r w:rsidRPr="00EB053B">
        <w:rPr>
          <w:rFonts w:ascii="Times New Roman" w:hAnsi="Times New Roman"/>
          <w:b/>
          <w:color w:val="000000"/>
          <w:sz w:val="28"/>
          <w:szCs w:val="28"/>
        </w:rPr>
        <w:t xml:space="preserve">ART.1. </w:t>
      </w:r>
      <w:r w:rsidRPr="00EB053B">
        <w:rPr>
          <w:rFonts w:ascii="Times New Roman" w:hAnsi="Times New Roman"/>
          <w:color w:val="000000"/>
          <w:sz w:val="28"/>
          <w:szCs w:val="28"/>
        </w:rPr>
        <w:t xml:space="preserve">Se </w:t>
      </w:r>
      <w:r w:rsidRPr="00C54BF0">
        <w:rPr>
          <w:rFonts w:ascii="Times New Roman" w:hAnsi="Times New Roman"/>
          <w:color w:val="000000"/>
          <w:sz w:val="28"/>
          <w:szCs w:val="28"/>
        </w:rPr>
        <w:t xml:space="preserve">aprobă </w:t>
      </w:r>
      <w:r w:rsidR="003B4D9B">
        <w:rPr>
          <w:rFonts w:ascii="Times New Roman" w:hAnsi="Times New Roman"/>
          <w:bCs/>
          <w:sz w:val="28"/>
          <w:szCs w:val="28"/>
        </w:rPr>
        <w:t>tarifele</w:t>
      </w:r>
      <w:r w:rsidRPr="00C54BF0">
        <w:rPr>
          <w:rFonts w:ascii="Times New Roman" w:hAnsi="Times New Roman"/>
          <w:bCs/>
          <w:sz w:val="28"/>
          <w:szCs w:val="28"/>
        </w:rPr>
        <w:t xml:space="preserve"> </w:t>
      </w:r>
      <w:r w:rsidR="003B4D9B">
        <w:rPr>
          <w:rFonts w:ascii="Times New Roman" w:eastAsia="Times New Roman" w:hAnsi="Times New Roman"/>
          <w:color w:val="000000" w:themeColor="text1"/>
          <w:sz w:val="28"/>
          <w:szCs w:val="28"/>
          <w:shd w:val="clear" w:color="auto" w:fill="FFFFFF"/>
        </w:rPr>
        <w:t>ce se vor practica in anul 2021</w:t>
      </w:r>
      <w:r w:rsidR="002F23A9" w:rsidRPr="00C54BF0">
        <w:rPr>
          <w:rFonts w:ascii="Times New Roman" w:hAnsi="Times New Roman"/>
          <w:sz w:val="28"/>
          <w:szCs w:val="28"/>
          <w:lang w:val="fr-FR"/>
        </w:rPr>
        <w:t>, conform anexelor nr.1 –</w:t>
      </w:r>
      <w:r w:rsidR="002E6865">
        <w:rPr>
          <w:rFonts w:ascii="Times New Roman" w:hAnsi="Times New Roman"/>
          <w:sz w:val="28"/>
          <w:szCs w:val="28"/>
          <w:lang w:val="fr-FR"/>
        </w:rPr>
        <w:t xml:space="preserve"> 23</w:t>
      </w:r>
      <w:bookmarkStart w:id="0" w:name="_GoBack"/>
      <w:bookmarkEnd w:id="0"/>
      <w:r w:rsidRPr="00C54BF0">
        <w:rPr>
          <w:rFonts w:ascii="Times New Roman" w:hAnsi="Times New Roman"/>
          <w:sz w:val="28"/>
          <w:szCs w:val="28"/>
          <w:lang w:val="en-US"/>
        </w:rPr>
        <w:t>,</w:t>
      </w:r>
      <w:r w:rsidRPr="00C54BF0">
        <w:rPr>
          <w:rFonts w:ascii="Times New Roman" w:hAnsi="Times New Roman"/>
          <w:sz w:val="28"/>
          <w:szCs w:val="28"/>
          <w:lang w:val="fr-FR"/>
        </w:rPr>
        <w:t xml:space="preserve"> parte integrantă din prezenta hotărâre.</w:t>
      </w:r>
      <w:r w:rsidRPr="00EB053B">
        <w:rPr>
          <w:rFonts w:ascii="Times New Roman" w:hAnsi="Times New Roman"/>
          <w:color w:val="000000"/>
          <w:sz w:val="28"/>
          <w:szCs w:val="28"/>
        </w:rPr>
        <w:tab/>
      </w:r>
      <w:r w:rsidRPr="00EB053B">
        <w:rPr>
          <w:rFonts w:ascii="Times New Roman" w:hAnsi="Times New Roman"/>
          <w:b/>
          <w:color w:val="000000"/>
          <w:sz w:val="28"/>
          <w:szCs w:val="28"/>
        </w:rPr>
        <w:t xml:space="preserve">    </w:t>
      </w:r>
    </w:p>
    <w:p w:rsidR="0001092E" w:rsidRDefault="003B4D9B" w:rsidP="00E94A0D">
      <w:pPr>
        <w:pStyle w:val="BodyText"/>
        <w:jc w:val="both"/>
        <w:rPr>
          <w:rFonts w:ascii="Times New Roman" w:hAnsi="Times New Roman"/>
          <w:b w:val="0"/>
          <w:color w:val="000000"/>
          <w:szCs w:val="28"/>
        </w:rPr>
      </w:pPr>
      <w:r>
        <w:rPr>
          <w:rFonts w:ascii="Times New Roman" w:hAnsi="Times New Roman"/>
          <w:color w:val="000000"/>
          <w:szCs w:val="28"/>
        </w:rPr>
        <w:t>ART.2</w:t>
      </w:r>
      <w:r w:rsidR="0001092E" w:rsidRPr="00E94A0D">
        <w:rPr>
          <w:rFonts w:ascii="Times New Roman" w:hAnsi="Times New Roman"/>
          <w:color w:val="000000"/>
          <w:szCs w:val="28"/>
        </w:rPr>
        <w:t>.</w:t>
      </w:r>
      <w:r w:rsidR="0001092E" w:rsidRPr="00E94A0D">
        <w:rPr>
          <w:rFonts w:ascii="Times New Roman" w:hAnsi="Times New Roman"/>
          <w:b w:val="0"/>
          <w:color w:val="000000"/>
          <w:szCs w:val="28"/>
        </w:rPr>
        <w:t xml:space="preserve"> Direcția </w:t>
      </w:r>
      <w:r w:rsidR="0001092E" w:rsidRPr="003B4D9B">
        <w:rPr>
          <w:rFonts w:ascii="Times New Roman" w:hAnsi="Times New Roman"/>
          <w:b w:val="0"/>
          <w:color w:val="000000"/>
          <w:szCs w:val="28"/>
        </w:rPr>
        <w:t>Economică</w:t>
      </w:r>
      <w:r w:rsidRPr="003B4D9B">
        <w:rPr>
          <w:rFonts w:ascii="Times New Roman" w:hAnsi="Times New Roman"/>
          <w:b w:val="0"/>
          <w:color w:val="000000"/>
          <w:szCs w:val="28"/>
        </w:rPr>
        <w:t xml:space="preserve"> si institutiile din subordine a consiliului judetean </w:t>
      </w:r>
      <w:r w:rsidR="00E94A0D" w:rsidRPr="003B4D9B">
        <w:rPr>
          <w:rFonts w:ascii="Times New Roman" w:hAnsi="Times New Roman"/>
          <w:b w:val="0"/>
          <w:bCs/>
          <w:szCs w:val="28"/>
        </w:rPr>
        <w:t xml:space="preserve"> </w:t>
      </w:r>
      <w:r w:rsidR="0001092E" w:rsidRPr="00E94A0D">
        <w:rPr>
          <w:rFonts w:ascii="Times New Roman" w:hAnsi="Times New Roman"/>
          <w:b w:val="0"/>
          <w:color w:val="000000"/>
          <w:szCs w:val="28"/>
        </w:rPr>
        <w:t>vor duce la îndeplinire prevederile prezentei hotărâri.</w:t>
      </w:r>
    </w:p>
    <w:p w:rsidR="00E94A0D" w:rsidRPr="00E94A0D" w:rsidRDefault="00E94A0D" w:rsidP="00E94A0D">
      <w:pPr>
        <w:pStyle w:val="BodyText"/>
        <w:jc w:val="both"/>
        <w:rPr>
          <w:rFonts w:ascii="Times New Roman" w:hAnsi="Times New Roman"/>
          <w:b w:val="0"/>
          <w:bCs/>
          <w:szCs w:val="28"/>
        </w:rPr>
      </w:pPr>
    </w:p>
    <w:p w:rsidR="0001092E" w:rsidRPr="00EB053B" w:rsidRDefault="003B4D9B" w:rsidP="0001092E">
      <w:pPr>
        <w:autoSpaceDE w:val="0"/>
        <w:autoSpaceDN w:val="0"/>
        <w:adjustRightInd w:val="0"/>
        <w:jc w:val="both"/>
        <w:rPr>
          <w:rFonts w:ascii="Times New Roman" w:hAnsi="Times New Roman"/>
          <w:color w:val="000000"/>
          <w:sz w:val="28"/>
          <w:szCs w:val="28"/>
        </w:rPr>
      </w:pPr>
      <w:r>
        <w:rPr>
          <w:rFonts w:ascii="Times New Roman" w:hAnsi="Times New Roman"/>
          <w:b/>
          <w:color w:val="000000"/>
          <w:sz w:val="28"/>
          <w:szCs w:val="28"/>
        </w:rPr>
        <w:t>ART.3</w:t>
      </w:r>
      <w:r w:rsidR="0001092E" w:rsidRPr="00EB053B">
        <w:rPr>
          <w:rFonts w:ascii="Times New Roman" w:hAnsi="Times New Roman"/>
          <w:b/>
          <w:color w:val="000000"/>
          <w:sz w:val="28"/>
          <w:szCs w:val="28"/>
        </w:rPr>
        <w:t>.</w:t>
      </w:r>
      <w:r w:rsidR="0001092E" w:rsidRPr="00EB053B">
        <w:rPr>
          <w:rFonts w:ascii="Times New Roman" w:hAnsi="Times New Roman"/>
          <w:color w:val="000000"/>
          <w:sz w:val="28"/>
          <w:szCs w:val="28"/>
        </w:rPr>
        <w:t xml:space="preserve"> Serviciul Legislativ – Transparență Decizională va comunica hotărârea:</w:t>
      </w:r>
    </w:p>
    <w:p w:rsidR="0001092E" w:rsidRPr="00EB053B" w:rsidRDefault="0001092E" w:rsidP="0001092E">
      <w:pPr>
        <w:numPr>
          <w:ilvl w:val="0"/>
          <w:numId w:val="2"/>
        </w:numPr>
        <w:autoSpaceDE w:val="0"/>
        <w:autoSpaceDN w:val="0"/>
        <w:adjustRightInd w:val="0"/>
        <w:spacing w:after="0"/>
        <w:jc w:val="both"/>
        <w:rPr>
          <w:rFonts w:ascii="Times New Roman" w:hAnsi="Times New Roman"/>
          <w:color w:val="000000"/>
          <w:sz w:val="28"/>
          <w:szCs w:val="28"/>
        </w:rPr>
      </w:pPr>
      <w:r w:rsidRPr="00EB053B">
        <w:rPr>
          <w:rFonts w:ascii="Times New Roman" w:hAnsi="Times New Roman"/>
          <w:color w:val="000000"/>
          <w:sz w:val="28"/>
          <w:szCs w:val="28"/>
        </w:rPr>
        <w:t>Instituţiei Prefectului - Județul Argeș;</w:t>
      </w:r>
    </w:p>
    <w:p w:rsidR="0001092E" w:rsidRDefault="0001092E" w:rsidP="0001092E">
      <w:pPr>
        <w:numPr>
          <w:ilvl w:val="0"/>
          <w:numId w:val="2"/>
        </w:numPr>
        <w:autoSpaceDE w:val="0"/>
        <w:autoSpaceDN w:val="0"/>
        <w:adjustRightInd w:val="0"/>
        <w:spacing w:after="0"/>
        <w:jc w:val="both"/>
        <w:rPr>
          <w:rFonts w:ascii="Times New Roman" w:hAnsi="Times New Roman"/>
          <w:color w:val="000000"/>
          <w:sz w:val="28"/>
          <w:szCs w:val="28"/>
        </w:rPr>
      </w:pPr>
      <w:r w:rsidRPr="00EB053B">
        <w:rPr>
          <w:rFonts w:ascii="Times New Roman" w:hAnsi="Times New Roman"/>
          <w:color w:val="000000"/>
          <w:sz w:val="28"/>
          <w:szCs w:val="28"/>
        </w:rPr>
        <w:lastRenderedPageBreak/>
        <w:t>Direcției Economice;</w:t>
      </w:r>
    </w:p>
    <w:p w:rsidR="003B4D9B" w:rsidRDefault="003B4D9B" w:rsidP="0001092E">
      <w:pPr>
        <w:numPr>
          <w:ilvl w:val="0"/>
          <w:numId w:val="2"/>
        </w:numPr>
        <w:autoSpaceDE w:val="0"/>
        <w:autoSpaceDN w:val="0"/>
        <w:adjustRightInd w:val="0"/>
        <w:spacing w:after="0"/>
        <w:jc w:val="both"/>
        <w:rPr>
          <w:rFonts w:ascii="Times New Roman" w:hAnsi="Times New Roman"/>
          <w:color w:val="000000"/>
          <w:sz w:val="28"/>
          <w:szCs w:val="28"/>
        </w:rPr>
      </w:pPr>
      <w:r>
        <w:rPr>
          <w:rFonts w:ascii="Times New Roman" w:hAnsi="Times New Roman"/>
          <w:color w:val="000000"/>
          <w:sz w:val="28"/>
          <w:szCs w:val="28"/>
        </w:rPr>
        <w:t>Institutiilor din subordinea Consiliului Judetean Arges.</w:t>
      </w:r>
    </w:p>
    <w:p w:rsidR="003B4D9B" w:rsidRDefault="003B4D9B" w:rsidP="003B4D9B">
      <w:pPr>
        <w:autoSpaceDE w:val="0"/>
        <w:autoSpaceDN w:val="0"/>
        <w:adjustRightInd w:val="0"/>
        <w:spacing w:after="0"/>
        <w:ind w:left="720"/>
        <w:jc w:val="both"/>
        <w:rPr>
          <w:rFonts w:ascii="Times New Roman" w:hAnsi="Times New Roman"/>
          <w:color w:val="000000"/>
          <w:sz w:val="28"/>
          <w:szCs w:val="28"/>
        </w:rPr>
      </w:pPr>
    </w:p>
    <w:p w:rsidR="0001092E" w:rsidRPr="00EB053B" w:rsidRDefault="0001092E" w:rsidP="0001092E">
      <w:pPr>
        <w:jc w:val="center"/>
        <w:rPr>
          <w:rFonts w:ascii="Times New Roman" w:hAnsi="Times New Roman"/>
          <w:b/>
          <w:color w:val="000000"/>
          <w:sz w:val="28"/>
          <w:szCs w:val="28"/>
          <w:lang w:val="it-IT"/>
        </w:rPr>
      </w:pPr>
      <w:r w:rsidRPr="00EB053B">
        <w:rPr>
          <w:rFonts w:ascii="Times New Roman" w:hAnsi="Times New Roman"/>
          <w:b/>
          <w:color w:val="000000"/>
          <w:sz w:val="28"/>
          <w:szCs w:val="28"/>
          <w:lang w:val="it-IT"/>
        </w:rPr>
        <w:t>PREȘEDINTE,</w:t>
      </w:r>
    </w:p>
    <w:p w:rsidR="0001092E" w:rsidRPr="00EB053B" w:rsidRDefault="0001092E" w:rsidP="0001092E">
      <w:pPr>
        <w:jc w:val="center"/>
        <w:rPr>
          <w:rFonts w:ascii="Times New Roman" w:hAnsi="Times New Roman"/>
          <w:b/>
          <w:sz w:val="28"/>
          <w:szCs w:val="28"/>
        </w:rPr>
      </w:pPr>
      <w:r w:rsidRPr="00EB053B">
        <w:rPr>
          <w:rFonts w:ascii="Times New Roman" w:hAnsi="Times New Roman"/>
          <w:b/>
          <w:sz w:val="28"/>
          <w:szCs w:val="28"/>
        </w:rPr>
        <w:t>CONSTANTIN DAN MANU</w:t>
      </w:r>
      <w:r w:rsidRPr="00EB053B">
        <w:rPr>
          <w:rFonts w:ascii="Times New Roman" w:hAnsi="Times New Roman"/>
          <w:b/>
          <w:color w:val="000000"/>
          <w:sz w:val="28"/>
          <w:szCs w:val="28"/>
          <w:lang w:val="it-IT"/>
        </w:rPr>
        <w:t xml:space="preserve">                                    </w:t>
      </w:r>
    </w:p>
    <w:p w:rsidR="0001092E" w:rsidRPr="00EB053B" w:rsidRDefault="0001092E" w:rsidP="0001092E">
      <w:pPr>
        <w:ind w:left="1068"/>
        <w:jc w:val="right"/>
        <w:rPr>
          <w:rFonts w:ascii="Times New Roman" w:hAnsi="Times New Roman"/>
          <w:b/>
          <w:color w:val="000000"/>
          <w:sz w:val="28"/>
          <w:szCs w:val="28"/>
          <w:lang w:val="it-IT"/>
        </w:rPr>
      </w:pPr>
      <w:r w:rsidRPr="00EB053B">
        <w:rPr>
          <w:rFonts w:ascii="Times New Roman" w:hAnsi="Times New Roman"/>
          <w:b/>
          <w:color w:val="000000"/>
          <w:sz w:val="28"/>
          <w:szCs w:val="28"/>
          <w:lang w:val="it-IT"/>
        </w:rPr>
        <w:t xml:space="preserve">         Contrasemneza ,</w:t>
      </w:r>
    </w:p>
    <w:p w:rsidR="0001092E" w:rsidRPr="00EB053B" w:rsidRDefault="0001092E" w:rsidP="0001092E">
      <w:pPr>
        <w:ind w:left="1068"/>
        <w:jc w:val="right"/>
        <w:rPr>
          <w:rFonts w:ascii="Times New Roman" w:hAnsi="Times New Roman"/>
          <w:b/>
          <w:color w:val="000000"/>
          <w:sz w:val="28"/>
          <w:szCs w:val="28"/>
          <w:lang w:val="it-IT"/>
        </w:rPr>
      </w:pPr>
      <w:r w:rsidRPr="00EB053B">
        <w:rPr>
          <w:rFonts w:ascii="Times New Roman" w:hAnsi="Times New Roman"/>
          <w:b/>
          <w:color w:val="000000"/>
          <w:sz w:val="28"/>
          <w:szCs w:val="28"/>
          <w:lang w:val="it-IT"/>
        </w:rPr>
        <w:t xml:space="preserve">                                               SECRETAR GENERAL AL  JUDEȚULUI </w:t>
      </w:r>
    </w:p>
    <w:p w:rsidR="0001092E" w:rsidRPr="00580071" w:rsidRDefault="0001092E" w:rsidP="00580071">
      <w:pPr>
        <w:ind w:left="1068"/>
        <w:jc w:val="right"/>
        <w:rPr>
          <w:rFonts w:ascii="Times New Roman" w:hAnsi="Times New Roman"/>
          <w:b/>
          <w:color w:val="000000"/>
          <w:sz w:val="28"/>
          <w:szCs w:val="28"/>
          <w:lang w:val="it-IT"/>
        </w:rPr>
      </w:pPr>
      <w:r w:rsidRPr="00EB053B">
        <w:rPr>
          <w:rFonts w:ascii="Times New Roman" w:hAnsi="Times New Roman"/>
          <w:b/>
          <w:color w:val="000000"/>
          <w:sz w:val="28"/>
          <w:szCs w:val="28"/>
          <w:lang w:val="it-IT"/>
        </w:rPr>
        <w:t xml:space="preserve">                                                Ionel VOICA</w:t>
      </w:r>
    </w:p>
    <w:p w:rsidR="0001092E" w:rsidRPr="00EB053B" w:rsidRDefault="0001092E" w:rsidP="0001092E">
      <w:pPr>
        <w:rPr>
          <w:rFonts w:ascii="Times New Roman" w:hAnsi="Times New Roman"/>
          <w:color w:val="000000"/>
          <w:sz w:val="28"/>
          <w:szCs w:val="28"/>
          <w:lang w:val="it-IT"/>
        </w:rPr>
      </w:pPr>
    </w:p>
    <w:p w:rsidR="0001092E" w:rsidRPr="00EB053B" w:rsidRDefault="0001092E" w:rsidP="0001092E">
      <w:pPr>
        <w:rPr>
          <w:rFonts w:ascii="Times New Roman" w:hAnsi="Times New Roman"/>
          <w:color w:val="000000"/>
          <w:sz w:val="28"/>
          <w:szCs w:val="28"/>
          <w:lang w:val="it-IT"/>
        </w:rPr>
      </w:pPr>
      <w:r w:rsidRPr="00EB053B">
        <w:rPr>
          <w:rFonts w:ascii="Times New Roman" w:hAnsi="Times New Roman"/>
          <w:color w:val="000000"/>
          <w:sz w:val="28"/>
          <w:szCs w:val="28"/>
          <w:lang w:val="it-IT"/>
        </w:rPr>
        <w:t>Dată astăzi __________2020</w:t>
      </w:r>
    </w:p>
    <w:p w:rsidR="00FC6402" w:rsidRPr="00C54BF0" w:rsidRDefault="0001092E">
      <w:pPr>
        <w:rPr>
          <w:rFonts w:ascii="Times New Roman" w:hAnsi="Times New Roman"/>
          <w:bCs/>
          <w:sz w:val="28"/>
          <w:szCs w:val="28"/>
        </w:rPr>
      </w:pPr>
      <w:r w:rsidRPr="00EB053B">
        <w:rPr>
          <w:rFonts w:ascii="Times New Roman" w:hAnsi="Times New Roman"/>
          <w:bCs/>
          <w:sz w:val="28"/>
          <w:szCs w:val="28"/>
        </w:rPr>
        <w:t>Nr.___</w:t>
      </w:r>
    </w:p>
    <w:p w:rsidR="00FB624B" w:rsidRPr="00EB053B" w:rsidRDefault="00FB624B" w:rsidP="003B4D9B">
      <w:pPr>
        <w:jc w:val="both"/>
        <w:rPr>
          <w:rFonts w:ascii="Times New Roman" w:hAnsi="Times New Roman"/>
          <w:b/>
          <w:sz w:val="32"/>
          <w:szCs w:val="32"/>
        </w:rPr>
      </w:pPr>
      <w:r w:rsidRPr="00EB053B">
        <w:rPr>
          <w:rFonts w:ascii="Times New Roman" w:hAnsi="Times New Roman"/>
          <w:b/>
          <w:sz w:val="36"/>
          <w:szCs w:val="36"/>
        </w:rPr>
        <w:t xml:space="preserve">          </w:t>
      </w:r>
    </w:p>
    <w:p w:rsidR="00FB624B" w:rsidRPr="00EB053B" w:rsidRDefault="00FB624B">
      <w:pPr>
        <w:rPr>
          <w:rFonts w:ascii="Times New Roman" w:hAnsi="Times New Roman"/>
        </w:rPr>
      </w:pPr>
    </w:p>
    <w:sectPr w:rsidR="00FB624B" w:rsidRPr="00EB053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61AA6"/>
    <w:multiLevelType w:val="hybridMultilevel"/>
    <w:tmpl w:val="3E5A9260"/>
    <w:lvl w:ilvl="0" w:tplc="0409000B">
      <w:start w:val="1"/>
      <w:numFmt w:val="bullet"/>
      <w:lvlText w:val=""/>
      <w:lvlJc w:val="left"/>
      <w:pPr>
        <w:tabs>
          <w:tab w:val="num" w:pos="734"/>
        </w:tabs>
        <w:ind w:left="734"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556838A5"/>
    <w:multiLevelType w:val="hybridMultilevel"/>
    <w:tmpl w:val="A1AAA2F8"/>
    <w:lvl w:ilvl="0" w:tplc="E55232E4">
      <w:numFmt w:val="bullet"/>
      <w:lvlText w:val="-"/>
      <w:lvlJc w:val="left"/>
      <w:pPr>
        <w:ind w:left="1080" w:hanging="360"/>
      </w:pPr>
      <w:rPr>
        <w:rFonts w:ascii="Times New Roman" w:eastAsia="Times New Roman"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DA12788"/>
    <w:multiLevelType w:val="hybridMultilevel"/>
    <w:tmpl w:val="99BAFE32"/>
    <w:lvl w:ilvl="0" w:tplc="0409000B">
      <w:start w:val="1"/>
      <w:numFmt w:val="bullet"/>
      <w:lvlText w:val=""/>
      <w:lvlJc w:val="left"/>
      <w:pPr>
        <w:tabs>
          <w:tab w:val="num" w:pos="720"/>
        </w:tabs>
        <w:ind w:left="720"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
    <w:nsid w:val="62A343EB"/>
    <w:multiLevelType w:val="hybridMultilevel"/>
    <w:tmpl w:val="64F69D36"/>
    <w:lvl w:ilvl="0" w:tplc="B1409384">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ED5AA5"/>
    <w:multiLevelType w:val="hybridMultilevel"/>
    <w:tmpl w:val="64F69D36"/>
    <w:lvl w:ilvl="0" w:tplc="B1409384">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1D3"/>
    <w:rsid w:val="0001092E"/>
    <w:rsid w:val="00023A54"/>
    <w:rsid w:val="00026D4B"/>
    <w:rsid w:val="000C7217"/>
    <w:rsid w:val="00135CAB"/>
    <w:rsid w:val="001A3B3C"/>
    <w:rsid w:val="002B60CC"/>
    <w:rsid w:val="002C460D"/>
    <w:rsid w:val="002E6865"/>
    <w:rsid w:val="002F23A9"/>
    <w:rsid w:val="00305BD7"/>
    <w:rsid w:val="003248B0"/>
    <w:rsid w:val="00373AF6"/>
    <w:rsid w:val="003B4D9B"/>
    <w:rsid w:val="003F3B36"/>
    <w:rsid w:val="004356DE"/>
    <w:rsid w:val="00555ECC"/>
    <w:rsid w:val="00580071"/>
    <w:rsid w:val="005910BA"/>
    <w:rsid w:val="005F16CA"/>
    <w:rsid w:val="006027C3"/>
    <w:rsid w:val="00680EE0"/>
    <w:rsid w:val="00692331"/>
    <w:rsid w:val="006B7CFC"/>
    <w:rsid w:val="006C091E"/>
    <w:rsid w:val="00760840"/>
    <w:rsid w:val="007A3A93"/>
    <w:rsid w:val="007D3C3B"/>
    <w:rsid w:val="007E5CF8"/>
    <w:rsid w:val="008926DE"/>
    <w:rsid w:val="00896D74"/>
    <w:rsid w:val="008F01D3"/>
    <w:rsid w:val="00987137"/>
    <w:rsid w:val="009911D8"/>
    <w:rsid w:val="009B3D5D"/>
    <w:rsid w:val="009F5C65"/>
    <w:rsid w:val="00AC7685"/>
    <w:rsid w:val="00C54BF0"/>
    <w:rsid w:val="00C55FD3"/>
    <w:rsid w:val="00C64DE0"/>
    <w:rsid w:val="00DC78D5"/>
    <w:rsid w:val="00DD0AB7"/>
    <w:rsid w:val="00E30867"/>
    <w:rsid w:val="00E8147A"/>
    <w:rsid w:val="00E9325E"/>
    <w:rsid w:val="00E94A0D"/>
    <w:rsid w:val="00EB053B"/>
    <w:rsid w:val="00F03CC4"/>
    <w:rsid w:val="00F346F3"/>
    <w:rsid w:val="00FB624B"/>
    <w:rsid w:val="00FC6402"/>
    <w:rsid w:val="00FD06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B36"/>
    <w:rPr>
      <w:rFonts w:ascii="Calibri" w:eastAsia="Calibri" w:hAnsi="Calibri" w:cs="Times New Roman"/>
      <w:lang w:val="ro-RO"/>
    </w:rPr>
  </w:style>
  <w:style w:type="paragraph" w:styleId="Heading1">
    <w:name w:val="heading 1"/>
    <w:basedOn w:val="Normal"/>
    <w:next w:val="Normal"/>
    <w:link w:val="Heading1Char"/>
    <w:qFormat/>
    <w:rsid w:val="00F03CC4"/>
    <w:pPr>
      <w:keepNext/>
      <w:suppressAutoHyphens/>
      <w:autoSpaceDN w:val="0"/>
      <w:spacing w:after="0" w:line="240" w:lineRule="auto"/>
      <w:jc w:val="center"/>
      <w:outlineLvl w:val="0"/>
    </w:pPr>
    <w:rPr>
      <w:rFonts w:ascii="Times New Roman" w:eastAsia="Times New Roman" w:hAnsi="Times New Roman"/>
      <w:b/>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3B36"/>
    <w:rPr>
      <w:color w:val="0000FF" w:themeColor="hyperlink"/>
      <w:u w:val="single"/>
    </w:rPr>
  </w:style>
  <w:style w:type="paragraph" w:styleId="BodyText">
    <w:name w:val="Body Text"/>
    <w:basedOn w:val="Normal"/>
    <w:link w:val="BodyTextChar"/>
    <w:unhideWhenUsed/>
    <w:rsid w:val="003F3B36"/>
    <w:pPr>
      <w:suppressAutoHyphens/>
      <w:autoSpaceDN w:val="0"/>
      <w:spacing w:after="0" w:line="240" w:lineRule="auto"/>
    </w:pPr>
    <w:rPr>
      <w:rFonts w:ascii="Tahoma" w:eastAsia="Times New Roman" w:hAnsi="Tahoma"/>
      <w:b/>
      <w:sz w:val="28"/>
      <w:szCs w:val="20"/>
    </w:rPr>
  </w:style>
  <w:style w:type="character" w:customStyle="1" w:styleId="BodyTextChar">
    <w:name w:val="Body Text Char"/>
    <w:basedOn w:val="DefaultParagraphFont"/>
    <w:link w:val="BodyText"/>
    <w:rsid w:val="003F3B36"/>
    <w:rPr>
      <w:rFonts w:ascii="Tahoma" w:eastAsia="Times New Roman" w:hAnsi="Tahoma" w:cs="Times New Roman"/>
      <w:b/>
      <w:sz w:val="28"/>
      <w:szCs w:val="20"/>
      <w:lang w:val="ro-RO"/>
    </w:rPr>
  </w:style>
  <w:style w:type="character" w:customStyle="1" w:styleId="HeaderChar">
    <w:name w:val="Header Char"/>
    <w:basedOn w:val="DefaultParagraphFont"/>
    <w:link w:val="Header"/>
    <w:uiPriority w:val="99"/>
    <w:rsid w:val="0001092E"/>
    <w:rPr>
      <w:rFonts w:ascii="Calibri" w:eastAsia="Calibri" w:hAnsi="Calibri" w:cs="Times New Roman"/>
    </w:rPr>
  </w:style>
  <w:style w:type="paragraph" w:styleId="Header">
    <w:name w:val="header"/>
    <w:basedOn w:val="Normal"/>
    <w:link w:val="HeaderChar"/>
    <w:uiPriority w:val="99"/>
    <w:unhideWhenUsed/>
    <w:rsid w:val="0001092E"/>
    <w:pPr>
      <w:tabs>
        <w:tab w:val="center" w:pos="4680"/>
        <w:tab w:val="right" w:pos="9360"/>
      </w:tabs>
      <w:spacing w:after="0" w:line="240" w:lineRule="auto"/>
    </w:pPr>
    <w:rPr>
      <w:lang w:val="en-US"/>
    </w:rPr>
  </w:style>
  <w:style w:type="character" w:customStyle="1" w:styleId="HeaderChar1">
    <w:name w:val="Header Char1"/>
    <w:basedOn w:val="DefaultParagraphFont"/>
    <w:uiPriority w:val="99"/>
    <w:semiHidden/>
    <w:rsid w:val="0001092E"/>
    <w:rPr>
      <w:rFonts w:ascii="Calibri" w:eastAsia="Calibri" w:hAnsi="Calibri" w:cs="Times New Roman"/>
      <w:lang w:val="ro-RO"/>
    </w:rPr>
  </w:style>
  <w:style w:type="paragraph" w:styleId="BalloonText">
    <w:name w:val="Balloon Text"/>
    <w:basedOn w:val="Normal"/>
    <w:link w:val="BalloonTextChar"/>
    <w:uiPriority w:val="99"/>
    <w:semiHidden/>
    <w:unhideWhenUsed/>
    <w:rsid w:val="00010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92E"/>
    <w:rPr>
      <w:rFonts w:ascii="Tahoma" w:eastAsia="Calibri" w:hAnsi="Tahoma" w:cs="Tahoma"/>
      <w:sz w:val="16"/>
      <w:szCs w:val="16"/>
      <w:lang w:val="ro-RO"/>
    </w:rPr>
  </w:style>
  <w:style w:type="character" w:customStyle="1" w:styleId="ListParagraphChar">
    <w:name w:val="List Paragraph Char"/>
    <w:link w:val="ListParagraph"/>
    <w:uiPriority w:val="34"/>
    <w:locked/>
    <w:rsid w:val="0001092E"/>
    <w:rPr>
      <w:rFonts w:ascii="Times New Roman" w:eastAsia="Times New Roman" w:hAnsi="Times New Roman" w:cs="Times New Roman"/>
    </w:rPr>
  </w:style>
  <w:style w:type="paragraph" w:styleId="ListParagraph">
    <w:name w:val="List Paragraph"/>
    <w:basedOn w:val="Normal"/>
    <w:link w:val="ListParagraphChar"/>
    <w:uiPriority w:val="34"/>
    <w:qFormat/>
    <w:rsid w:val="0001092E"/>
    <w:pPr>
      <w:spacing w:after="0" w:line="240" w:lineRule="auto"/>
      <w:ind w:left="720"/>
      <w:contextualSpacing/>
    </w:pPr>
    <w:rPr>
      <w:rFonts w:ascii="Times New Roman" w:eastAsia="Times New Roman" w:hAnsi="Times New Roman"/>
      <w:lang w:val="en-US"/>
    </w:rPr>
  </w:style>
  <w:style w:type="character" w:customStyle="1" w:styleId="Heading1Char">
    <w:name w:val="Heading 1 Char"/>
    <w:basedOn w:val="DefaultParagraphFont"/>
    <w:link w:val="Heading1"/>
    <w:rsid w:val="00F03CC4"/>
    <w:rPr>
      <w:rFonts w:ascii="Times New Roman" w:eastAsia="Times New Roman" w:hAnsi="Times New Roman" w:cs="Times New Roman"/>
      <w:b/>
      <w:sz w:val="24"/>
      <w:szCs w:val="24"/>
      <w:lang w:val="ro-RO" w:eastAsia="ro-RO"/>
    </w:rPr>
  </w:style>
  <w:style w:type="table" w:styleId="TableGrid">
    <w:name w:val="Table Grid"/>
    <w:basedOn w:val="TableNormal"/>
    <w:uiPriority w:val="59"/>
    <w:rsid w:val="00FB6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261">
    <w:name w:val="font261"/>
    <w:basedOn w:val="DefaultParagraphFont"/>
    <w:rsid w:val="00FB624B"/>
    <w:rPr>
      <w:rFonts w:ascii="Times New Roman" w:hAnsi="Times New Roman" w:cs="Times New Roman" w:hint="default"/>
      <w:b/>
      <w:bCs/>
      <w:i w:val="0"/>
      <w:iCs w:val="0"/>
      <w:strike w:val="0"/>
      <w:dstrike w:val="0"/>
      <w:color w:val="auto"/>
      <w:sz w:val="24"/>
      <w:szCs w:val="24"/>
      <w:u w:val="none"/>
      <w:effect w:val="none"/>
    </w:rPr>
  </w:style>
  <w:style w:type="character" w:customStyle="1" w:styleId="font291">
    <w:name w:val="font291"/>
    <w:basedOn w:val="DefaultParagraphFont"/>
    <w:rsid w:val="00FB624B"/>
    <w:rPr>
      <w:rFonts w:ascii="Times New Roman" w:hAnsi="Times New Roman" w:cs="Times New Roman" w:hint="default"/>
      <w:b w:val="0"/>
      <w:bCs w:val="0"/>
      <w:i w:val="0"/>
      <w:iCs w:val="0"/>
      <w:strike w:val="0"/>
      <w:dstrike w:val="0"/>
      <w:color w:val="auto"/>
      <w:sz w:val="24"/>
      <w:szCs w:val="24"/>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B36"/>
    <w:rPr>
      <w:rFonts w:ascii="Calibri" w:eastAsia="Calibri" w:hAnsi="Calibri" w:cs="Times New Roman"/>
      <w:lang w:val="ro-RO"/>
    </w:rPr>
  </w:style>
  <w:style w:type="paragraph" w:styleId="Heading1">
    <w:name w:val="heading 1"/>
    <w:basedOn w:val="Normal"/>
    <w:next w:val="Normal"/>
    <w:link w:val="Heading1Char"/>
    <w:qFormat/>
    <w:rsid w:val="00F03CC4"/>
    <w:pPr>
      <w:keepNext/>
      <w:suppressAutoHyphens/>
      <w:autoSpaceDN w:val="0"/>
      <w:spacing w:after="0" w:line="240" w:lineRule="auto"/>
      <w:jc w:val="center"/>
      <w:outlineLvl w:val="0"/>
    </w:pPr>
    <w:rPr>
      <w:rFonts w:ascii="Times New Roman" w:eastAsia="Times New Roman" w:hAnsi="Times New Roman"/>
      <w:b/>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3B36"/>
    <w:rPr>
      <w:color w:val="0000FF" w:themeColor="hyperlink"/>
      <w:u w:val="single"/>
    </w:rPr>
  </w:style>
  <w:style w:type="paragraph" w:styleId="BodyText">
    <w:name w:val="Body Text"/>
    <w:basedOn w:val="Normal"/>
    <w:link w:val="BodyTextChar"/>
    <w:unhideWhenUsed/>
    <w:rsid w:val="003F3B36"/>
    <w:pPr>
      <w:suppressAutoHyphens/>
      <w:autoSpaceDN w:val="0"/>
      <w:spacing w:after="0" w:line="240" w:lineRule="auto"/>
    </w:pPr>
    <w:rPr>
      <w:rFonts w:ascii="Tahoma" w:eastAsia="Times New Roman" w:hAnsi="Tahoma"/>
      <w:b/>
      <w:sz w:val="28"/>
      <w:szCs w:val="20"/>
    </w:rPr>
  </w:style>
  <w:style w:type="character" w:customStyle="1" w:styleId="BodyTextChar">
    <w:name w:val="Body Text Char"/>
    <w:basedOn w:val="DefaultParagraphFont"/>
    <w:link w:val="BodyText"/>
    <w:rsid w:val="003F3B36"/>
    <w:rPr>
      <w:rFonts w:ascii="Tahoma" w:eastAsia="Times New Roman" w:hAnsi="Tahoma" w:cs="Times New Roman"/>
      <w:b/>
      <w:sz w:val="28"/>
      <w:szCs w:val="20"/>
      <w:lang w:val="ro-RO"/>
    </w:rPr>
  </w:style>
  <w:style w:type="character" w:customStyle="1" w:styleId="HeaderChar">
    <w:name w:val="Header Char"/>
    <w:basedOn w:val="DefaultParagraphFont"/>
    <w:link w:val="Header"/>
    <w:uiPriority w:val="99"/>
    <w:rsid w:val="0001092E"/>
    <w:rPr>
      <w:rFonts w:ascii="Calibri" w:eastAsia="Calibri" w:hAnsi="Calibri" w:cs="Times New Roman"/>
    </w:rPr>
  </w:style>
  <w:style w:type="paragraph" w:styleId="Header">
    <w:name w:val="header"/>
    <w:basedOn w:val="Normal"/>
    <w:link w:val="HeaderChar"/>
    <w:uiPriority w:val="99"/>
    <w:unhideWhenUsed/>
    <w:rsid w:val="0001092E"/>
    <w:pPr>
      <w:tabs>
        <w:tab w:val="center" w:pos="4680"/>
        <w:tab w:val="right" w:pos="9360"/>
      </w:tabs>
      <w:spacing w:after="0" w:line="240" w:lineRule="auto"/>
    </w:pPr>
    <w:rPr>
      <w:lang w:val="en-US"/>
    </w:rPr>
  </w:style>
  <w:style w:type="character" w:customStyle="1" w:styleId="HeaderChar1">
    <w:name w:val="Header Char1"/>
    <w:basedOn w:val="DefaultParagraphFont"/>
    <w:uiPriority w:val="99"/>
    <w:semiHidden/>
    <w:rsid w:val="0001092E"/>
    <w:rPr>
      <w:rFonts w:ascii="Calibri" w:eastAsia="Calibri" w:hAnsi="Calibri" w:cs="Times New Roman"/>
      <w:lang w:val="ro-RO"/>
    </w:rPr>
  </w:style>
  <w:style w:type="paragraph" w:styleId="BalloonText">
    <w:name w:val="Balloon Text"/>
    <w:basedOn w:val="Normal"/>
    <w:link w:val="BalloonTextChar"/>
    <w:uiPriority w:val="99"/>
    <w:semiHidden/>
    <w:unhideWhenUsed/>
    <w:rsid w:val="00010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92E"/>
    <w:rPr>
      <w:rFonts w:ascii="Tahoma" w:eastAsia="Calibri" w:hAnsi="Tahoma" w:cs="Tahoma"/>
      <w:sz w:val="16"/>
      <w:szCs w:val="16"/>
      <w:lang w:val="ro-RO"/>
    </w:rPr>
  </w:style>
  <w:style w:type="character" w:customStyle="1" w:styleId="ListParagraphChar">
    <w:name w:val="List Paragraph Char"/>
    <w:link w:val="ListParagraph"/>
    <w:uiPriority w:val="34"/>
    <w:locked/>
    <w:rsid w:val="0001092E"/>
    <w:rPr>
      <w:rFonts w:ascii="Times New Roman" w:eastAsia="Times New Roman" w:hAnsi="Times New Roman" w:cs="Times New Roman"/>
    </w:rPr>
  </w:style>
  <w:style w:type="paragraph" w:styleId="ListParagraph">
    <w:name w:val="List Paragraph"/>
    <w:basedOn w:val="Normal"/>
    <w:link w:val="ListParagraphChar"/>
    <w:uiPriority w:val="34"/>
    <w:qFormat/>
    <w:rsid w:val="0001092E"/>
    <w:pPr>
      <w:spacing w:after="0" w:line="240" w:lineRule="auto"/>
      <w:ind w:left="720"/>
      <w:contextualSpacing/>
    </w:pPr>
    <w:rPr>
      <w:rFonts w:ascii="Times New Roman" w:eastAsia="Times New Roman" w:hAnsi="Times New Roman"/>
      <w:lang w:val="en-US"/>
    </w:rPr>
  </w:style>
  <w:style w:type="character" w:customStyle="1" w:styleId="Heading1Char">
    <w:name w:val="Heading 1 Char"/>
    <w:basedOn w:val="DefaultParagraphFont"/>
    <w:link w:val="Heading1"/>
    <w:rsid w:val="00F03CC4"/>
    <w:rPr>
      <w:rFonts w:ascii="Times New Roman" w:eastAsia="Times New Roman" w:hAnsi="Times New Roman" w:cs="Times New Roman"/>
      <w:b/>
      <w:sz w:val="24"/>
      <w:szCs w:val="24"/>
      <w:lang w:val="ro-RO" w:eastAsia="ro-RO"/>
    </w:rPr>
  </w:style>
  <w:style w:type="table" w:styleId="TableGrid">
    <w:name w:val="Table Grid"/>
    <w:basedOn w:val="TableNormal"/>
    <w:uiPriority w:val="59"/>
    <w:rsid w:val="00FB6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261">
    <w:name w:val="font261"/>
    <w:basedOn w:val="DefaultParagraphFont"/>
    <w:rsid w:val="00FB624B"/>
    <w:rPr>
      <w:rFonts w:ascii="Times New Roman" w:hAnsi="Times New Roman" w:cs="Times New Roman" w:hint="default"/>
      <w:b/>
      <w:bCs/>
      <w:i w:val="0"/>
      <w:iCs w:val="0"/>
      <w:strike w:val="0"/>
      <w:dstrike w:val="0"/>
      <w:color w:val="auto"/>
      <w:sz w:val="24"/>
      <w:szCs w:val="24"/>
      <w:u w:val="none"/>
      <w:effect w:val="none"/>
    </w:rPr>
  </w:style>
  <w:style w:type="character" w:customStyle="1" w:styleId="font291">
    <w:name w:val="font291"/>
    <w:basedOn w:val="DefaultParagraphFont"/>
    <w:rsid w:val="00FB624B"/>
    <w:rPr>
      <w:rFonts w:ascii="Times New Roman" w:hAnsi="Times New Roman" w:cs="Times New Roman" w:hint="default"/>
      <w:b w:val="0"/>
      <w:bCs w:val="0"/>
      <w:i w:val="0"/>
      <w:iCs w:val="0"/>
      <w:strike w:val="0"/>
      <w:dstrike w:val="0"/>
      <w:color w:val="auto"/>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mailto:catalina.predescu@cjarges.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jarges.ro"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5</Pages>
  <Words>1026</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PREDESCU</dc:creator>
  <cp:keywords/>
  <dc:description/>
  <cp:lastModifiedBy>Catalina PREDESCU</cp:lastModifiedBy>
  <cp:revision>55</cp:revision>
  <cp:lastPrinted>2020-03-10T10:48:00Z</cp:lastPrinted>
  <dcterms:created xsi:type="dcterms:W3CDTF">2020-03-10T08:26:00Z</dcterms:created>
  <dcterms:modified xsi:type="dcterms:W3CDTF">2020-03-10T11:18:00Z</dcterms:modified>
</cp:coreProperties>
</file>